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42" w:rsidRDefault="003A3142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A3142">
        <w:rPr>
          <w:rFonts w:ascii="Times New Roman" w:hAnsi="Times New Roman"/>
          <w:b/>
          <w:sz w:val="28"/>
          <w:szCs w:val="28"/>
        </w:rPr>
        <w:object w:dxaOrig="7164" w:dyaOrig="10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6pt;height:673.2pt" o:ole="">
            <v:imagedata r:id="rId7" o:title=""/>
          </v:shape>
          <o:OLEObject Type="Embed" ProgID="AcroExch.Document.DC" ShapeID="_x0000_i1025" DrawAspect="Content" ObjectID="_1642313488" r:id="rId8"/>
        </w:object>
      </w:r>
    </w:p>
    <w:p w:rsidR="003A3142" w:rsidRDefault="003A3142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A3142" w:rsidRDefault="003A3142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A3142" w:rsidRDefault="003A3142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E1C22">
        <w:rPr>
          <w:rFonts w:ascii="Times New Roman" w:hAnsi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571"/>
        <w:gridCol w:w="5352"/>
      </w:tblGrid>
      <w:tr w:rsidR="001E1C22" w:rsidRPr="001E1C22" w:rsidTr="005B4428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352" w:type="dxa"/>
          </w:tcPr>
          <w:p w:rsidR="00A044D5" w:rsidRPr="001E1C22" w:rsidRDefault="00A044D5" w:rsidP="00EF0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дополнительного образования «Центр детско-юношеского творчества» </w:t>
            </w:r>
          </w:p>
        </w:tc>
      </w:tr>
      <w:tr w:rsidR="001E1C22" w:rsidRPr="001E1C22" w:rsidTr="005B4428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Полное название программы </w:t>
            </w:r>
          </w:p>
        </w:tc>
        <w:tc>
          <w:tcPr>
            <w:tcW w:w="5352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общеразвиваю</w:t>
            </w:r>
            <w:r w:rsidR="009521A2" w:rsidRPr="001E1C22">
              <w:rPr>
                <w:rFonts w:ascii="Times New Roman" w:hAnsi="Times New Roman"/>
                <w:sz w:val="28"/>
                <w:szCs w:val="28"/>
              </w:rPr>
              <w:t xml:space="preserve">щая программа </w:t>
            </w:r>
            <w:r w:rsidR="009521A2" w:rsidRPr="005B4428">
              <w:rPr>
                <w:rFonts w:ascii="Times New Roman" w:hAnsi="Times New Roman"/>
                <w:sz w:val="28"/>
                <w:szCs w:val="28"/>
              </w:rPr>
              <w:t>«</w:t>
            </w:r>
            <w:r w:rsidR="005B4428" w:rsidRPr="005B4428">
              <w:rPr>
                <w:rFonts w:ascii="Times New Roman" w:hAnsi="Times New Roman"/>
                <w:sz w:val="28"/>
                <w:szCs w:val="28"/>
              </w:rPr>
              <w:t>Шаги к здоровью</w:t>
            </w:r>
            <w:r w:rsidRPr="005B442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E1C22" w:rsidRPr="001E1C22" w:rsidTr="005B4428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352" w:type="dxa"/>
          </w:tcPr>
          <w:p w:rsidR="00A044D5" w:rsidRPr="001E1C22" w:rsidRDefault="001E1C22" w:rsidP="005B44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Физкультурно-спортивная </w:t>
            </w:r>
          </w:p>
        </w:tc>
      </w:tr>
      <w:tr w:rsidR="001E1C22" w:rsidRPr="001E1C22" w:rsidTr="005B4428">
        <w:trPr>
          <w:trHeight w:val="555"/>
        </w:trPr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разработчике</w:t>
            </w:r>
          </w:p>
        </w:tc>
        <w:tc>
          <w:tcPr>
            <w:tcW w:w="5352" w:type="dxa"/>
          </w:tcPr>
          <w:p w:rsidR="00A044D5" w:rsidRPr="001E1C22" w:rsidRDefault="005B4428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428">
              <w:rPr>
                <w:rFonts w:ascii="Times New Roman" w:hAnsi="Times New Roman"/>
                <w:sz w:val="28"/>
                <w:szCs w:val="28"/>
              </w:rPr>
              <w:t>Цивинскене Алсу Закариевна</w:t>
            </w:r>
            <w:r w:rsidR="00A044D5" w:rsidRPr="005B4428">
              <w:rPr>
                <w:rFonts w:ascii="Times New Roman" w:hAnsi="Times New Roman"/>
                <w:sz w:val="28"/>
                <w:szCs w:val="28"/>
              </w:rPr>
              <w:t xml:space="preserve">, педагог </w:t>
            </w:r>
            <w:r w:rsidR="00A044D5" w:rsidRPr="001E1C22">
              <w:rPr>
                <w:rFonts w:ascii="Times New Roman" w:hAnsi="Times New Roman"/>
                <w:sz w:val="28"/>
                <w:szCs w:val="28"/>
              </w:rPr>
              <w:t>дополнительного образования</w:t>
            </w:r>
          </w:p>
        </w:tc>
      </w:tr>
      <w:tr w:rsidR="001E1C22" w:rsidRPr="001E1C22" w:rsidTr="003133BE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8923" w:type="dxa"/>
            <w:gridSpan w:val="2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Сведения о программе:</w:t>
            </w:r>
          </w:p>
        </w:tc>
      </w:tr>
      <w:tr w:rsidR="001E1C22" w:rsidRPr="001E1C22" w:rsidTr="005B4428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352" w:type="dxa"/>
          </w:tcPr>
          <w:p w:rsidR="00A044D5" w:rsidRPr="001E1C22" w:rsidRDefault="001707D1" w:rsidP="000C14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</w:tr>
      <w:tr w:rsidR="001E1C22" w:rsidRPr="001E1C22" w:rsidTr="005B4428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5352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7 -14 лет</w:t>
            </w:r>
          </w:p>
        </w:tc>
      </w:tr>
      <w:tr w:rsidR="001E1C22" w:rsidRPr="001E1C22" w:rsidTr="005B4428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A044D5" w:rsidRPr="001E1C22" w:rsidRDefault="001707D1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044D5" w:rsidRPr="001E1C22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  <w:p w:rsidR="00A044D5" w:rsidRPr="001E1C22" w:rsidRDefault="001E1C22" w:rsidP="001E1C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- адаптированная </w:t>
            </w:r>
          </w:p>
        </w:tc>
      </w:tr>
      <w:tr w:rsidR="001E1C22" w:rsidRPr="001E1C22" w:rsidTr="005B4428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352" w:type="dxa"/>
          </w:tcPr>
          <w:p w:rsidR="00A044D5" w:rsidRPr="001E1C22" w:rsidRDefault="00A044D5" w:rsidP="009521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Популяризация </w:t>
            </w:r>
            <w:r w:rsidR="009521A2" w:rsidRPr="001E1C22">
              <w:rPr>
                <w:rFonts w:ascii="Times New Roman" w:hAnsi="Times New Roman"/>
                <w:sz w:val="28"/>
                <w:szCs w:val="28"/>
              </w:rPr>
              <w:t>бочча</w:t>
            </w:r>
            <w:r w:rsidR="00EF07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1C22" w:rsidRPr="001E1C22">
              <w:rPr>
                <w:rFonts w:ascii="Times New Roman" w:hAnsi="Times New Roman"/>
                <w:sz w:val="28"/>
                <w:szCs w:val="28"/>
              </w:rPr>
              <w:t>и приобщение детей и подростков с ограниченными возможностями</w:t>
            </w:r>
            <w:r w:rsidR="009521A2" w:rsidRPr="001E1C22">
              <w:rPr>
                <w:rFonts w:ascii="Times New Roman" w:hAnsi="Times New Roman"/>
                <w:sz w:val="28"/>
                <w:szCs w:val="28"/>
              </w:rPr>
              <w:t xml:space="preserve"> здоровья </w:t>
            </w:r>
            <w:r w:rsidRPr="001E1C22">
              <w:rPr>
                <w:rFonts w:ascii="Times New Roman" w:hAnsi="Times New Roman"/>
                <w:sz w:val="28"/>
                <w:szCs w:val="28"/>
              </w:rPr>
              <w:t>к регулярным занят</w:t>
            </w:r>
            <w:r w:rsidR="00951DED" w:rsidRPr="001E1C22">
              <w:rPr>
                <w:rFonts w:ascii="Times New Roman" w:hAnsi="Times New Roman"/>
                <w:sz w:val="28"/>
                <w:szCs w:val="28"/>
              </w:rPr>
              <w:t xml:space="preserve">иям спортом с целью укрепления </w:t>
            </w:r>
            <w:r w:rsidRPr="001E1C22">
              <w:rPr>
                <w:rFonts w:ascii="Times New Roman" w:hAnsi="Times New Roman"/>
                <w:sz w:val="28"/>
                <w:szCs w:val="28"/>
              </w:rPr>
              <w:t>здоровья.</w:t>
            </w:r>
          </w:p>
        </w:tc>
      </w:tr>
      <w:tr w:rsidR="001E1C22" w:rsidRPr="001E1C22" w:rsidTr="005B4428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Формы образовательной деятельности</w:t>
            </w:r>
          </w:p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1C22" w:rsidRPr="001E1C22" w:rsidRDefault="001E1C22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Методы образовательной деятельности</w:t>
            </w:r>
          </w:p>
        </w:tc>
        <w:tc>
          <w:tcPr>
            <w:tcW w:w="5352" w:type="dxa"/>
          </w:tcPr>
          <w:p w:rsidR="00A044D5" w:rsidRPr="001E1C22" w:rsidRDefault="00A044D5" w:rsidP="00D50C1C">
            <w:pPr>
              <w:pStyle w:val="Default"/>
              <w:rPr>
                <w:color w:val="auto"/>
                <w:sz w:val="28"/>
                <w:szCs w:val="28"/>
              </w:rPr>
            </w:pPr>
            <w:r w:rsidRPr="001E1C22">
              <w:rPr>
                <w:color w:val="auto"/>
                <w:sz w:val="28"/>
                <w:szCs w:val="28"/>
              </w:rPr>
              <w:t>Групповые, индивидуальные,</w:t>
            </w:r>
          </w:p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практические, мастер-классы, выполнение самостоятельной работы, соревнования.</w:t>
            </w:r>
          </w:p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Практический, равномерный, переменный, интервальный, повторный, комбинированный, контрольно-соревновательный.</w:t>
            </w:r>
          </w:p>
        </w:tc>
      </w:tr>
      <w:tr w:rsidR="001E1C22" w:rsidRPr="001E1C22" w:rsidTr="005B4428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352" w:type="dxa"/>
          </w:tcPr>
          <w:p w:rsidR="00A044D5" w:rsidRPr="001E1C22" w:rsidRDefault="00A044D5" w:rsidP="00D50C1C">
            <w:pPr>
              <w:pStyle w:val="Default"/>
              <w:rPr>
                <w:color w:val="auto"/>
                <w:sz w:val="28"/>
                <w:szCs w:val="28"/>
              </w:rPr>
            </w:pPr>
            <w:r w:rsidRPr="001E1C22">
              <w:rPr>
                <w:color w:val="auto"/>
                <w:sz w:val="28"/>
                <w:szCs w:val="28"/>
              </w:rPr>
              <w:t>Проведение мониторинга:</w:t>
            </w:r>
          </w:p>
          <w:p w:rsidR="00A044D5" w:rsidRPr="001E1C22" w:rsidRDefault="00A044D5" w:rsidP="00D50C1C">
            <w:pPr>
              <w:pStyle w:val="Default"/>
              <w:rPr>
                <w:color w:val="auto"/>
                <w:sz w:val="28"/>
                <w:szCs w:val="28"/>
              </w:rPr>
            </w:pPr>
            <w:r w:rsidRPr="001E1C22">
              <w:rPr>
                <w:color w:val="auto"/>
                <w:sz w:val="28"/>
                <w:szCs w:val="28"/>
                <w:u w:val="single"/>
              </w:rPr>
              <w:t>- первичный</w:t>
            </w:r>
            <w:r w:rsidRPr="001E1C22">
              <w:rPr>
                <w:color w:val="auto"/>
                <w:sz w:val="28"/>
                <w:szCs w:val="28"/>
              </w:rPr>
              <w:t>: «Уровень физической подготовленности»</w:t>
            </w:r>
          </w:p>
          <w:p w:rsidR="00A044D5" w:rsidRPr="001E1C22" w:rsidRDefault="00A044D5" w:rsidP="00D50C1C">
            <w:pPr>
              <w:pStyle w:val="Default"/>
              <w:rPr>
                <w:color w:val="auto"/>
                <w:sz w:val="28"/>
                <w:szCs w:val="28"/>
              </w:rPr>
            </w:pPr>
            <w:r w:rsidRPr="001E1C22">
              <w:rPr>
                <w:color w:val="auto"/>
                <w:sz w:val="28"/>
                <w:szCs w:val="28"/>
                <w:u w:val="single"/>
              </w:rPr>
              <w:t>- промежуточный</w:t>
            </w:r>
            <w:r w:rsidRPr="001E1C22">
              <w:rPr>
                <w:color w:val="auto"/>
                <w:sz w:val="28"/>
                <w:szCs w:val="28"/>
              </w:rPr>
              <w:t xml:space="preserve">: «Контрольные </w:t>
            </w:r>
            <w:r w:rsidR="009521A2" w:rsidRPr="001E1C22">
              <w:rPr>
                <w:color w:val="auto"/>
                <w:sz w:val="28"/>
                <w:szCs w:val="28"/>
              </w:rPr>
              <w:t>соревнования различного уровня</w:t>
            </w:r>
            <w:r w:rsidRPr="001E1C22">
              <w:rPr>
                <w:color w:val="auto"/>
                <w:sz w:val="28"/>
                <w:szCs w:val="28"/>
              </w:rPr>
              <w:t>»</w:t>
            </w:r>
          </w:p>
          <w:p w:rsidR="00A044D5" w:rsidRPr="001E1C22" w:rsidRDefault="00A044D5" w:rsidP="00D50C1C">
            <w:pPr>
              <w:pStyle w:val="Default"/>
              <w:rPr>
                <w:color w:val="auto"/>
                <w:sz w:val="28"/>
                <w:szCs w:val="28"/>
              </w:rPr>
            </w:pPr>
            <w:r w:rsidRPr="001E1C22">
              <w:rPr>
                <w:color w:val="auto"/>
                <w:sz w:val="28"/>
                <w:szCs w:val="28"/>
              </w:rPr>
              <w:t xml:space="preserve"> - </w:t>
            </w:r>
            <w:r w:rsidRPr="001E1C22">
              <w:rPr>
                <w:color w:val="auto"/>
                <w:sz w:val="28"/>
                <w:szCs w:val="28"/>
                <w:u w:val="single"/>
              </w:rPr>
              <w:t xml:space="preserve">итоговый: </w:t>
            </w:r>
            <w:r w:rsidRPr="001E1C22">
              <w:rPr>
                <w:color w:val="auto"/>
                <w:sz w:val="28"/>
                <w:szCs w:val="28"/>
              </w:rPr>
              <w:t>«Соревнования</w:t>
            </w:r>
            <w:r w:rsidR="009521A2" w:rsidRPr="001E1C22">
              <w:rPr>
                <w:color w:val="auto"/>
                <w:sz w:val="28"/>
                <w:szCs w:val="28"/>
              </w:rPr>
              <w:t xml:space="preserve"> городского и республиканского уровня</w:t>
            </w:r>
            <w:r w:rsidRPr="001E1C22">
              <w:rPr>
                <w:color w:val="auto"/>
                <w:sz w:val="28"/>
                <w:szCs w:val="28"/>
              </w:rPr>
              <w:t>»</w:t>
            </w:r>
          </w:p>
        </w:tc>
      </w:tr>
      <w:tr w:rsidR="001E1C22" w:rsidRPr="001E1C22" w:rsidTr="005B4428">
        <w:trPr>
          <w:trHeight w:val="4290"/>
        </w:trPr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352" w:type="dxa"/>
          </w:tcPr>
          <w:p w:rsidR="00A044D5" w:rsidRPr="001E1C22" w:rsidRDefault="00A044D5" w:rsidP="00D50C1C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left="0" w:hanging="26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Развитие физических качеств:</w:t>
            </w:r>
          </w:p>
          <w:p w:rsidR="00A044D5" w:rsidRPr="001E1C22" w:rsidRDefault="00A044D5" w:rsidP="00D50C1C">
            <w:pPr>
              <w:tabs>
                <w:tab w:val="num" w:pos="2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- выносливость (общая и специальная);</w:t>
            </w:r>
          </w:p>
          <w:p w:rsidR="00A044D5" w:rsidRPr="001E1C22" w:rsidRDefault="00A044D5" w:rsidP="00D50C1C">
            <w:pPr>
              <w:tabs>
                <w:tab w:val="num" w:pos="2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- гибкость;</w:t>
            </w:r>
          </w:p>
          <w:p w:rsidR="00A044D5" w:rsidRPr="001E1C22" w:rsidRDefault="00A044D5" w:rsidP="00D50C1C">
            <w:pPr>
              <w:tabs>
                <w:tab w:val="num" w:pos="2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-ловкость;</w:t>
            </w:r>
          </w:p>
          <w:p w:rsidR="00A044D5" w:rsidRPr="001E1C22" w:rsidRDefault="00A044D5" w:rsidP="00D50C1C">
            <w:pPr>
              <w:tabs>
                <w:tab w:val="num" w:pos="2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-координация;</w:t>
            </w:r>
          </w:p>
          <w:p w:rsidR="00A044D5" w:rsidRPr="001E1C22" w:rsidRDefault="00A044D5" w:rsidP="00D50C1C">
            <w:pPr>
              <w:tabs>
                <w:tab w:val="num" w:pos="2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-сила;</w:t>
            </w:r>
          </w:p>
          <w:p w:rsidR="00A044D5" w:rsidRPr="001E1C22" w:rsidRDefault="00A044D5" w:rsidP="00D50C1C">
            <w:pPr>
              <w:tabs>
                <w:tab w:val="num" w:pos="2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- скорость;</w:t>
            </w:r>
          </w:p>
          <w:p w:rsidR="00A044D5" w:rsidRPr="001E1C22" w:rsidRDefault="00A044D5" w:rsidP="00D50C1C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left="0" w:hanging="26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Овладение практическими приемами и способами самореализации, самооценки и саморазвития.</w:t>
            </w:r>
            <w:r w:rsidRPr="001E1C22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</w:p>
          <w:p w:rsidR="00A044D5" w:rsidRPr="001E1C22" w:rsidRDefault="00A044D5" w:rsidP="001E1C22">
            <w:pPr>
              <w:numPr>
                <w:ilvl w:val="0"/>
                <w:numId w:val="15"/>
              </w:numPr>
              <w:tabs>
                <w:tab w:val="clear" w:pos="360"/>
                <w:tab w:val="num" w:pos="0"/>
                <w:tab w:val="num" w:pos="74"/>
                <w:tab w:val="left" w:pos="317"/>
              </w:tabs>
              <w:spacing w:after="0" w:line="240" w:lineRule="auto"/>
              <w:ind w:left="0" w:hanging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Формирование умений и навыков двигательной активности выполнения физических упражнений.</w:t>
            </w:r>
          </w:p>
          <w:p w:rsidR="00A044D5" w:rsidRPr="001E1C22" w:rsidRDefault="00A044D5" w:rsidP="00443E15">
            <w:pPr>
              <w:numPr>
                <w:ilvl w:val="0"/>
                <w:numId w:val="15"/>
              </w:numPr>
              <w:tabs>
                <w:tab w:val="clear" w:pos="360"/>
                <w:tab w:val="num" w:pos="74"/>
                <w:tab w:val="left" w:pos="317"/>
              </w:tabs>
              <w:spacing w:after="0" w:line="240" w:lineRule="auto"/>
              <w:ind w:left="0" w:hanging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Овладение</w:t>
            </w:r>
            <w:r w:rsidR="00443E15" w:rsidRPr="001E1C22">
              <w:rPr>
                <w:rFonts w:ascii="Times New Roman" w:hAnsi="Times New Roman"/>
                <w:sz w:val="28"/>
                <w:szCs w:val="28"/>
              </w:rPr>
              <w:t xml:space="preserve"> разли</w:t>
            </w:r>
            <w:r w:rsidR="001E1C22" w:rsidRPr="001E1C22">
              <w:rPr>
                <w:rFonts w:ascii="Times New Roman" w:hAnsi="Times New Roman"/>
                <w:sz w:val="28"/>
                <w:szCs w:val="28"/>
              </w:rPr>
              <w:t>чными способами бросков в бочча</w:t>
            </w:r>
            <w:r w:rsidRPr="001E1C22">
              <w:rPr>
                <w:rFonts w:ascii="Times New Roman" w:hAnsi="Times New Roman"/>
                <w:sz w:val="28"/>
                <w:szCs w:val="28"/>
              </w:rPr>
              <w:t>.</w:t>
            </w:r>
            <w:r w:rsidRPr="001E1C22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E1C22" w:rsidRPr="001E1C22" w:rsidTr="005B4428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9. 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352" w:type="dxa"/>
          </w:tcPr>
          <w:p w:rsidR="00A044D5" w:rsidRPr="001E1C22" w:rsidRDefault="005B4428" w:rsidP="00D50C1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28.08.2019</w:t>
            </w:r>
          </w:p>
        </w:tc>
      </w:tr>
      <w:tr w:rsidR="00A044D5" w:rsidRPr="001E1C22" w:rsidTr="005B4428">
        <w:tc>
          <w:tcPr>
            <w:tcW w:w="64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3571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5352" w:type="dxa"/>
          </w:tcPr>
          <w:p w:rsidR="00A044D5" w:rsidRPr="001E1C22" w:rsidRDefault="00A044D5" w:rsidP="00D50C1C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A044D5" w:rsidRPr="001E1C22" w:rsidRDefault="00A044D5" w:rsidP="00D50C1C">
      <w:pPr>
        <w:spacing w:after="0"/>
        <w:rPr>
          <w:rFonts w:ascii="Times New Roman" w:hAnsi="Times New Roman"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4428" w:rsidRDefault="005B4428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4428" w:rsidRDefault="005B4428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4428" w:rsidRPr="001E1C22" w:rsidRDefault="005B4428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51DED" w:rsidRPr="001E1C22" w:rsidRDefault="00951DED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DE2CCB" w:rsidRDefault="00A044D5" w:rsidP="00D50C1C">
      <w:pPr>
        <w:pStyle w:val="af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E2CCB">
        <w:rPr>
          <w:rFonts w:ascii="Times New Roman" w:hAnsi="Times New Roman"/>
          <w:b/>
          <w:color w:val="auto"/>
          <w:sz w:val="28"/>
          <w:szCs w:val="28"/>
        </w:rPr>
        <w:lastRenderedPageBreak/>
        <w:t>Оглавление</w:t>
      </w:r>
    </w:p>
    <w:p w:rsidR="00EF0722" w:rsidRPr="00EF0722" w:rsidRDefault="00EF0722" w:rsidP="00EF0722"/>
    <w:p w:rsidR="00A044D5" w:rsidRPr="001E1C22" w:rsidRDefault="00550414" w:rsidP="00D50C1C">
      <w:pPr>
        <w:pStyle w:val="12"/>
        <w:spacing w:after="0"/>
        <w:rPr>
          <w:b w:val="0"/>
          <w:noProof/>
          <w:sz w:val="28"/>
          <w:szCs w:val="28"/>
        </w:rPr>
      </w:pPr>
      <w:r w:rsidRPr="001E1C22">
        <w:rPr>
          <w:b w:val="0"/>
          <w:sz w:val="28"/>
          <w:szCs w:val="28"/>
        </w:rPr>
        <w:fldChar w:fldCharType="begin"/>
      </w:r>
      <w:r w:rsidR="00A044D5" w:rsidRPr="001E1C22">
        <w:rPr>
          <w:b w:val="0"/>
          <w:sz w:val="28"/>
          <w:szCs w:val="28"/>
        </w:rPr>
        <w:instrText xml:space="preserve"> TOC \o "1-3" \h \z \u </w:instrText>
      </w:r>
      <w:r w:rsidRPr="001E1C22">
        <w:rPr>
          <w:b w:val="0"/>
          <w:sz w:val="28"/>
          <w:szCs w:val="28"/>
        </w:rPr>
        <w:fldChar w:fldCharType="separate"/>
      </w:r>
      <w:r w:rsidR="00A044D5" w:rsidRPr="001E1C22">
        <w:rPr>
          <w:b w:val="0"/>
          <w:sz w:val="28"/>
          <w:szCs w:val="28"/>
        </w:rPr>
        <w:t>1. Пояснительная записка ……………………………………………………..…</w:t>
      </w:r>
      <w:r w:rsidR="000C14CA">
        <w:rPr>
          <w:b w:val="0"/>
          <w:sz w:val="28"/>
          <w:szCs w:val="28"/>
        </w:rPr>
        <w:t>4</w:t>
      </w:r>
    </w:p>
    <w:p w:rsidR="00A044D5" w:rsidRPr="001E1C22" w:rsidRDefault="00FE3DA4" w:rsidP="00D50C1C">
      <w:pPr>
        <w:pStyle w:val="22"/>
        <w:tabs>
          <w:tab w:val="right" w:leader="dot" w:pos="9345"/>
        </w:tabs>
        <w:spacing w:after="0"/>
        <w:ind w:left="0"/>
        <w:rPr>
          <w:rFonts w:ascii="Times New Roman" w:hAnsi="Times New Roman"/>
          <w:noProof/>
          <w:sz w:val="28"/>
          <w:szCs w:val="28"/>
        </w:rPr>
      </w:pPr>
      <w:hyperlink w:anchor="_Toc496277746" w:history="1">
        <w:r w:rsidR="00A044D5" w:rsidRPr="001E1C22">
          <w:rPr>
            <w:rStyle w:val="ae"/>
            <w:noProof/>
            <w:color w:val="auto"/>
            <w:sz w:val="28"/>
            <w:szCs w:val="28"/>
          </w:rPr>
          <w:t>1.1. Цель, задачи, направление программы</w:t>
        </w:r>
        <w:r w:rsidR="00A044D5" w:rsidRPr="001E1C22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C14CA">
          <w:rPr>
            <w:rFonts w:ascii="Times New Roman" w:hAnsi="Times New Roman"/>
            <w:noProof/>
            <w:webHidden/>
            <w:sz w:val="28"/>
            <w:szCs w:val="28"/>
          </w:rPr>
          <w:t>4</w:t>
        </w:r>
      </w:hyperlink>
    </w:p>
    <w:p w:rsidR="00A044D5" w:rsidRPr="001E1C22" w:rsidRDefault="00FE3DA4" w:rsidP="00D50C1C">
      <w:pPr>
        <w:pStyle w:val="22"/>
        <w:tabs>
          <w:tab w:val="right" w:leader="dot" w:pos="9345"/>
        </w:tabs>
        <w:spacing w:after="0"/>
        <w:ind w:left="0"/>
        <w:rPr>
          <w:rFonts w:ascii="Times New Roman" w:hAnsi="Times New Roman"/>
          <w:noProof/>
          <w:sz w:val="28"/>
          <w:szCs w:val="28"/>
        </w:rPr>
      </w:pPr>
      <w:hyperlink w:anchor="_Toc496277747" w:history="1">
        <w:r w:rsidR="00A044D5" w:rsidRPr="001E1C22">
          <w:rPr>
            <w:rStyle w:val="ae"/>
            <w:noProof/>
            <w:color w:val="auto"/>
            <w:sz w:val="28"/>
            <w:szCs w:val="28"/>
          </w:rPr>
          <w:t>1.2. Объем программы и виды учебной работы</w:t>
        </w:r>
        <w:r w:rsidR="00A044D5" w:rsidRPr="001E1C22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C14CA">
          <w:rPr>
            <w:rFonts w:ascii="Times New Roman" w:hAnsi="Times New Roman"/>
            <w:noProof/>
            <w:webHidden/>
            <w:sz w:val="28"/>
            <w:szCs w:val="28"/>
          </w:rPr>
          <w:t>6</w:t>
        </w:r>
      </w:hyperlink>
    </w:p>
    <w:p w:rsidR="00A044D5" w:rsidRPr="001E1C22" w:rsidRDefault="00FE3DA4" w:rsidP="00D50C1C">
      <w:pPr>
        <w:pStyle w:val="22"/>
        <w:tabs>
          <w:tab w:val="right" w:leader="dot" w:pos="9345"/>
        </w:tabs>
        <w:spacing w:after="0"/>
        <w:ind w:left="0"/>
        <w:rPr>
          <w:rFonts w:ascii="Times New Roman" w:hAnsi="Times New Roman"/>
          <w:noProof/>
          <w:sz w:val="28"/>
          <w:szCs w:val="28"/>
        </w:rPr>
      </w:pPr>
      <w:hyperlink w:anchor="_Toc496277748" w:history="1">
        <w:r w:rsidR="00A044D5" w:rsidRPr="001E1C22">
          <w:rPr>
            <w:rStyle w:val="ae"/>
            <w:noProof/>
            <w:color w:val="auto"/>
            <w:sz w:val="28"/>
            <w:szCs w:val="28"/>
          </w:rPr>
          <w:t>1.3. Формы организации образовательного процесса</w:t>
        </w:r>
        <w:r w:rsidR="00A044D5" w:rsidRPr="001E1C22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C14CA">
          <w:rPr>
            <w:rFonts w:ascii="Times New Roman" w:hAnsi="Times New Roman"/>
            <w:noProof/>
            <w:webHidden/>
            <w:sz w:val="28"/>
            <w:szCs w:val="28"/>
          </w:rPr>
          <w:t>6</w:t>
        </w:r>
      </w:hyperlink>
    </w:p>
    <w:p w:rsidR="00A044D5" w:rsidRPr="001E1C22" w:rsidRDefault="00FE3DA4" w:rsidP="00D50C1C">
      <w:pPr>
        <w:pStyle w:val="22"/>
        <w:tabs>
          <w:tab w:val="right" w:leader="dot" w:pos="9345"/>
        </w:tabs>
        <w:spacing w:after="0"/>
        <w:ind w:left="0"/>
        <w:rPr>
          <w:rFonts w:ascii="Times New Roman" w:hAnsi="Times New Roman"/>
          <w:noProof/>
          <w:sz w:val="28"/>
          <w:szCs w:val="28"/>
        </w:rPr>
      </w:pPr>
      <w:hyperlink w:anchor="_Toc496277749" w:history="1">
        <w:r w:rsidR="00A044D5" w:rsidRPr="001E1C22">
          <w:rPr>
            <w:rStyle w:val="ae"/>
            <w:noProof/>
            <w:color w:val="auto"/>
            <w:sz w:val="28"/>
            <w:szCs w:val="28"/>
          </w:rPr>
          <w:t>1.4. Планируемые результата освоения программы</w:t>
        </w:r>
        <w:r w:rsidR="00A044D5" w:rsidRPr="001E1C22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C14CA">
          <w:rPr>
            <w:rFonts w:ascii="Times New Roman" w:hAnsi="Times New Roman"/>
            <w:noProof/>
            <w:webHidden/>
            <w:sz w:val="28"/>
            <w:szCs w:val="28"/>
          </w:rPr>
          <w:t>7</w:t>
        </w:r>
      </w:hyperlink>
    </w:p>
    <w:p w:rsidR="00A044D5" w:rsidRPr="001E1C22" w:rsidRDefault="00FE3DA4" w:rsidP="00D50C1C">
      <w:pPr>
        <w:pStyle w:val="22"/>
        <w:tabs>
          <w:tab w:val="right" w:leader="dot" w:pos="9345"/>
        </w:tabs>
        <w:spacing w:after="0"/>
        <w:ind w:left="0"/>
        <w:rPr>
          <w:rFonts w:ascii="Times New Roman" w:hAnsi="Times New Roman"/>
          <w:noProof/>
          <w:sz w:val="28"/>
          <w:szCs w:val="28"/>
        </w:rPr>
      </w:pPr>
      <w:hyperlink w:anchor="_Toc496277750" w:history="1">
        <w:r w:rsidR="00A044D5" w:rsidRPr="001E1C22">
          <w:rPr>
            <w:rStyle w:val="ae"/>
            <w:noProof/>
            <w:color w:val="auto"/>
            <w:sz w:val="28"/>
            <w:szCs w:val="28"/>
          </w:rPr>
          <w:t>1.5. Формы подведение итогов реализации программы</w:t>
        </w:r>
        <w:r w:rsidR="00A044D5" w:rsidRPr="001E1C22">
          <w:rPr>
            <w:rFonts w:ascii="Times New Roman" w:hAnsi="Times New Roman"/>
            <w:noProof/>
            <w:webHidden/>
            <w:sz w:val="28"/>
            <w:szCs w:val="28"/>
          </w:rPr>
          <w:tab/>
          <w:t>9</w:t>
        </w:r>
      </w:hyperlink>
    </w:p>
    <w:p w:rsidR="00A044D5" w:rsidRPr="001E1C22" w:rsidRDefault="00FE3DA4" w:rsidP="00D50C1C">
      <w:pPr>
        <w:pStyle w:val="22"/>
        <w:tabs>
          <w:tab w:val="right" w:leader="dot" w:pos="9345"/>
        </w:tabs>
        <w:spacing w:after="0"/>
        <w:ind w:left="0"/>
        <w:rPr>
          <w:rFonts w:ascii="Times New Roman" w:hAnsi="Times New Roman"/>
          <w:noProof/>
          <w:sz w:val="28"/>
          <w:szCs w:val="28"/>
        </w:rPr>
      </w:pPr>
      <w:hyperlink w:anchor="_Toc496277751" w:history="1">
        <w:r w:rsidR="00A044D5" w:rsidRPr="001E1C22">
          <w:rPr>
            <w:rStyle w:val="ae"/>
            <w:noProof/>
            <w:color w:val="auto"/>
            <w:sz w:val="28"/>
            <w:szCs w:val="28"/>
          </w:rPr>
          <w:t>1.6. Содержание программы</w:t>
        </w:r>
        <w:r w:rsidR="00A044D5" w:rsidRPr="001E1C22">
          <w:rPr>
            <w:rFonts w:ascii="Times New Roman" w:hAnsi="Times New Roman"/>
            <w:noProof/>
            <w:webHidden/>
            <w:sz w:val="28"/>
            <w:szCs w:val="28"/>
          </w:rPr>
          <w:tab/>
          <w:t>10</w:t>
        </w:r>
      </w:hyperlink>
    </w:p>
    <w:p w:rsidR="00A044D5" w:rsidRPr="001E1C22" w:rsidRDefault="00FE3DA4" w:rsidP="00D50C1C">
      <w:pPr>
        <w:pStyle w:val="12"/>
        <w:spacing w:after="0"/>
        <w:rPr>
          <w:b w:val="0"/>
          <w:noProof/>
          <w:sz w:val="28"/>
          <w:szCs w:val="28"/>
        </w:rPr>
      </w:pPr>
      <w:hyperlink w:anchor="_Toc496277752" w:history="1">
        <w:r w:rsidR="00A044D5" w:rsidRPr="001E1C22">
          <w:rPr>
            <w:rStyle w:val="ae"/>
            <w:b w:val="0"/>
            <w:noProof/>
            <w:color w:val="auto"/>
            <w:sz w:val="28"/>
            <w:szCs w:val="28"/>
          </w:rPr>
          <w:t>2. Комплекс организационно-педагогических условий</w:t>
        </w:r>
        <w:r w:rsidR="00A044D5" w:rsidRPr="001E1C22">
          <w:rPr>
            <w:b w:val="0"/>
            <w:noProof/>
            <w:webHidden/>
            <w:sz w:val="28"/>
            <w:szCs w:val="28"/>
          </w:rPr>
          <w:tab/>
          <w:t>1</w:t>
        </w:r>
        <w:r w:rsidR="00AC6A57">
          <w:rPr>
            <w:b w:val="0"/>
            <w:noProof/>
            <w:webHidden/>
            <w:sz w:val="28"/>
            <w:szCs w:val="28"/>
          </w:rPr>
          <w:t>2</w:t>
        </w:r>
      </w:hyperlink>
    </w:p>
    <w:p w:rsidR="00A044D5" w:rsidRPr="001E1C22" w:rsidRDefault="00FE3DA4" w:rsidP="00D50C1C">
      <w:pPr>
        <w:pStyle w:val="22"/>
        <w:tabs>
          <w:tab w:val="right" w:leader="dot" w:pos="9345"/>
        </w:tabs>
        <w:spacing w:after="0"/>
        <w:ind w:left="0"/>
        <w:rPr>
          <w:rFonts w:ascii="Times New Roman" w:hAnsi="Times New Roman"/>
          <w:noProof/>
          <w:sz w:val="28"/>
          <w:szCs w:val="28"/>
        </w:rPr>
      </w:pPr>
      <w:hyperlink w:anchor="_Toc496277753" w:history="1">
        <w:r w:rsidR="00A044D5" w:rsidRPr="001E1C22">
          <w:rPr>
            <w:rStyle w:val="ae"/>
            <w:noProof/>
            <w:color w:val="auto"/>
            <w:sz w:val="28"/>
            <w:szCs w:val="28"/>
          </w:rPr>
          <w:t>2.1. Организационно-педагогические условия реализации программы</w:t>
        </w:r>
        <w:r w:rsidR="00A044D5" w:rsidRPr="001E1C22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AC6A57">
          <w:rPr>
            <w:rFonts w:ascii="Times New Roman" w:hAnsi="Times New Roman"/>
            <w:noProof/>
            <w:webHidden/>
            <w:sz w:val="28"/>
            <w:szCs w:val="28"/>
          </w:rPr>
          <w:t>2</w:t>
        </w:r>
      </w:hyperlink>
    </w:p>
    <w:p w:rsidR="00A044D5" w:rsidRPr="001E1C22" w:rsidRDefault="00FE3DA4" w:rsidP="00D50C1C">
      <w:pPr>
        <w:pStyle w:val="22"/>
        <w:tabs>
          <w:tab w:val="right" w:leader="dot" w:pos="9345"/>
        </w:tabs>
        <w:spacing w:after="0"/>
        <w:ind w:left="0"/>
        <w:rPr>
          <w:rFonts w:ascii="Times New Roman" w:hAnsi="Times New Roman"/>
          <w:noProof/>
          <w:sz w:val="28"/>
          <w:szCs w:val="28"/>
        </w:rPr>
      </w:pPr>
      <w:hyperlink w:anchor="_Toc496277754" w:history="1">
        <w:r w:rsidR="00A044D5" w:rsidRPr="001E1C22">
          <w:rPr>
            <w:rStyle w:val="ae"/>
            <w:noProof/>
            <w:color w:val="auto"/>
            <w:sz w:val="28"/>
            <w:szCs w:val="28"/>
          </w:rPr>
          <w:t>2.2 Формы контроля</w:t>
        </w:r>
        <w:r w:rsidR="00A044D5" w:rsidRPr="001E1C22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AC6A57">
          <w:rPr>
            <w:rFonts w:ascii="Times New Roman" w:hAnsi="Times New Roman"/>
            <w:noProof/>
            <w:webHidden/>
            <w:sz w:val="28"/>
            <w:szCs w:val="28"/>
          </w:rPr>
          <w:t>2</w:t>
        </w:r>
      </w:hyperlink>
    </w:p>
    <w:p w:rsidR="00A044D5" w:rsidRPr="001E1C22" w:rsidRDefault="00FE3DA4" w:rsidP="00D50C1C">
      <w:pPr>
        <w:pStyle w:val="22"/>
        <w:tabs>
          <w:tab w:val="right" w:leader="dot" w:pos="9345"/>
        </w:tabs>
        <w:spacing w:after="0"/>
        <w:ind w:left="0"/>
        <w:rPr>
          <w:rFonts w:ascii="Times New Roman" w:hAnsi="Times New Roman"/>
          <w:noProof/>
          <w:sz w:val="28"/>
          <w:szCs w:val="28"/>
        </w:rPr>
      </w:pPr>
      <w:hyperlink w:anchor="_Toc496277755" w:history="1">
        <w:r w:rsidR="00A044D5" w:rsidRPr="001E1C22">
          <w:rPr>
            <w:rStyle w:val="ae"/>
            <w:noProof/>
            <w:color w:val="auto"/>
            <w:sz w:val="28"/>
            <w:szCs w:val="28"/>
          </w:rPr>
          <w:t>2.3. Оценочные материалы</w:t>
        </w:r>
        <w:r w:rsidR="00A044D5" w:rsidRPr="001E1C22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5166C9">
          <w:rPr>
            <w:rFonts w:ascii="Times New Roman" w:hAnsi="Times New Roman"/>
            <w:noProof/>
            <w:webHidden/>
            <w:sz w:val="28"/>
            <w:szCs w:val="28"/>
          </w:rPr>
          <w:t>2</w:t>
        </w:r>
      </w:hyperlink>
    </w:p>
    <w:p w:rsidR="00A044D5" w:rsidRPr="001E1C22" w:rsidRDefault="00FE3DA4" w:rsidP="00D50C1C">
      <w:pPr>
        <w:pStyle w:val="22"/>
        <w:tabs>
          <w:tab w:val="right" w:leader="dot" w:pos="9345"/>
        </w:tabs>
        <w:spacing w:after="0"/>
        <w:ind w:left="0"/>
        <w:rPr>
          <w:rFonts w:ascii="Times New Roman" w:hAnsi="Times New Roman"/>
          <w:noProof/>
          <w:sz w:val="28"/>
          <w:szCs w:val="28"/>
        </w:rPr>
      </w:pPr>
      <w:hyperlink w:anchor="_Toc496277756" w:history="1">
        <w:r w:rsidR="00A044D5" w:rsidRPr="001E1C22">
          <w:rPr>
            <w:rStyle w:val="ae"/>
            <w:noProof/>
            <w:color w:val="auto"/>
            <w:sz w:val="28"/>
            <w:szCs w:val="28"/>
          </w:rPr>
          <w:t>2.4. Учебно-тематический план</w:t>
        </w:r>
        <w:r w:rsidR="00A044D5" w:rsidRPr="001E1C22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5166C9">
          <w:rPr>
            <w:rFonts w:ascii="Times New Roman" w:hAnsi="Times New Roman"/>
            <w:noProof/>
            <w:webHidden/>
            <w:sz w:val="28"/>
            <w:szCs w:val="28"/>
          </w:rPr>
          <w:t>4</w:t>
        </w:r>
      </w:hyperlink>
    </w:p>
    <w:p w:rsidR="00A044D5" w:rsidRPr="001E1C22" w:rsidRDefault="00FE3DA4" w:rsidP="00D50C1C">
      <w:pPr>
        <w:pStyle w:val="22"/>
        <w:tabs>
          <w:tab w:val="right" w:leader="dot" w:pos="9345"/>
        </w:tabs>
        <w:spacing w:after="0"/>
        <w:ind w:left="0"/>
        <w:rPr>
          <w:rFonts w:ascii="Times New Roman" w:hAnsi="Times New Roman"/>
          <w:noProof/>
          <w:sz w:val="28"/>
          <w:szCs w:val="28"/>
        </w:rPr>
      </w:pPr>
      <w:hyperlink w:anchor="_Toc496277757" w:history="1">
        <w:r w:rsidR="00A044D5" w:rsidRPr="001E1C22">
          <w:rPr>
            <w:rStyle w:val="ae"/>
            <w:noProof/>
            <w:color w:val="auto"/>
            <w:sz w:val="28"/>
            <w:szCs w:val="28"/>
          </w:rPr>
          <w:t>2.5. Список литературы</w:t>
        </w:r>
        <w:r w:rsidR="00A044D5" w:rsidRPr="001E1C22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5166C9">
          <w:rPr>
            <w:rFonts w:ascii="Times New Roman" w:hAnsi="Times New Roman"/>
            <w:noProof/>
            <w:webHidden/>
            <w:sz w:val="28"/>
            <w:szCs w:val="28"/>
          </w:rPr>
          <w:t>5</w:t>
        </w:r>
      </w:hyperlink>
    </w:p>
    <w:p w:rsidR="00A044D5" w:rsidRPr="001E1C22" w:rsidRDefault="00FE3DA4" w:rsidP="00D50C1C">
      <w:pPr>
        <w:pStyle w:val="12"/>
        <w:spacing w:after="0"/>
        <w:rPr>
          <w:b w:val="0"/>
          <w:noProof/>
          <w:sz w:val="28"/>
          <w:szCs w:val="28"/>
        </w:rPr>
      </w:pPr>
      <w:hyperlink w:anchor="_Toc496277758" w:history="1">
        <w:r w:rsidR="00A044D5" w:rsidRPr="001E1C22">
          <w:rPr>
            <w:rStyle w:val="ae"/>
            <w:b w:val="0"/>
            <w:noProof/>
            <w:color w:val="auto"/>
            <w:sz w:val="28"/>
            <w:szCs w:val="28"/>
          </w:rPr>
          <w:t>Приложение №1</w:t>
        </w:r>
        <w:r w:rsidR="00A044D5" w:rsidRPr="001E1C22">
          <w:rPr>
            <w:b w:val="0"/>
            <w:noProof/>
            <w:webHidden/>
            <w:sz w:val="28"/>
            <w:szCs w:val="28"/>
          </w:rPr>
          <w:tab/>
        </w:r>
        <w:r w:rsidR="005166C9">
          <w:rPr>
            <w:b w:val="0"/>
            <w:noProof/>
            <w:webHidden/>
            <w:sz w:val="28"/>
            <w:szCs w:val="28"/>
          </w:rPr>
          <w:t>16</w:t>
        </w:r>
      </w:hyperlink>
    </w:p>
    <w:p w:rsidR="00A044D5" w:rsidRPr="001E1C22" w:rsidRDefault="00FE3DA4" w:rsidP="00D50C1C">
      <w:pPr>
        <w:pStyle w:val="12"/>
        <w:spacing w:after="0"/>
        <w:rPr>
          <w:b w:val="0"/>
          <w:noProof/>
          <w:sz w:val="28"/>
          <w:szCs w:val="28"/>
        </w:rPr>
      </w:pPr>
      <w:hyperlink w:anchor="_Toc496277759" w:history="1">
        <w:r w:rsidR="00A044D5" w:rsidRPr="001E1C22">
          <w:rPr>
            <w:rStyle w:val="ae"/>
            <w:b w:val="0"/>
            <w:bCs/>
            <w:noProof/>
            <w:color w:val="auto"/>
            <w:sz w:val="28"/>
            <w:szCs w:val="28"/>
          </w:rPr>
          <w:t>Приложение №2</w:t>
        </w:r>
        <w:r w:rsidR="00A044D5" w:rsidRPr="001E1C22">
          <w:rPr>
            <w:b w:val="0"/>
            <w:noProof/>
            <w:webHidden/>
            <w:sz w:val="28"/>
            <w:szCs w:val="28"/>
          </w:rPr>
          <w:tab/>
        </w:r>
        <w:r w:rsidR="005166C9">
          <w:rPr>
            <w:b w:val="0"/>
            <w:noProof/>
            <w:webHidden/>
            <w:sz w:val="28"/>
            <w:szCs w:val="28"/>
          </w:rPr>
          <w:t>18</w:t>
        </w:r>
      </w:hyperlink>
    </w:p>
    <w:p w:rsidR="00A044D5" w:rsidRPr="001E1C22" w:rsidRDefault="00FE3DA4" w:rsidP="00D50C1C">
      <w:pPr>
        <w:pStyle w:val="12"/>
        <w:spacing w:after="0"/>
        <w:rPr>
          <w:b w:val="0"/>
          <w:noProof/>
          <w:sz w:val="28"/>
          <w:szCs w:val="28"/>
        </w:rPr>
      </w:pPr>
      <w:hyperlink w:anchor="_Toc496277760" w:history="1">
        <w:r w:rsidR="00A044D5" w:rsidRPr="001E1C22">
          <w:rPr>
            <w:rStyle w:val="ae"/>
            <w:b w:val="0"/>
            <w:noProof/>
            <w:color w:val="auto"/>
            <w:sz w:val="28"/>
            <w:szCs w:val="28"/>
          </w:rPr>
          <w:t>Приложение №3</w:t>
        </w:r>
        <w:r w:rsidR="00A044D5" w:rsidRPr="001E1C22">
          <w:rPr>
            <w:b w:val="0"/>
            <w:noProof/>
            <w:webHidden/>
            <w:sz w:val="28"/>
            <w:szCs w:val="28"/>
          </w:rPr>
          <w:tab/>
        </w:r>
      </w:hyperlink>
      <w:r w:rsidR="005166C9">
        <w:rPr>
          <w:b w:val="0"/>
          <w:sz w:val="28"/>
          <w:szCs w:val="28"/>
        </w:rPr>
        <w:t>19</w:t>
      </w:r>
    </w:p>
    <w:p w:rsidR="00A044D5" w:rsidRPr="001E1C22" w:rsidRDefault="00FE3DA4" w:rsidP="00D50C1C">
      <w:pPr>
        <w:pStyle w:val="12"/>
        <w:spacing w:after="0"/>
        <w:rPr>
          <w:b w:val="0"/>
          <w:noProof/>
          <w:sz w:val="28"/>
          <w:szCs w:val="28"/>
        </w:rPr>
      </w:pPr>
      <w:hyperlink w:anchor="_Toc496277761" w:history="1">
        <w:r w:rsidR="00A044D5" w:rsidRPr="001E1C22">
          <w:rPr>
            <w:rStyle w:val="ae"/>
            <w:b w:val="0"/>
            <w:noProof/>
            <w:color w:val="auto"/>
            <w:sz w:val="28"/>
            <w:szCs w:val="28"/>
          </w:rPr>
          <w:t>Приложение №4</w:t>
        </w:r>
        <w:r w:rsidR="00A044D5" w:rsidRPr="001E1C22">
          <w:rPr>
            <w:b w:val="0"/>
            <w:noProof/>
            <w:webHidden/>
            <w:sz w:val="28"/>
            <w:szCs w:val="28"/>
          </w:rPr>
          <w:tab/>
        </w:r>
        <w:r w:rsidR="005166C9">
          <w:rPr>
            <w:b w:val="0"/>
            <w:noProof/>
            <w:webHidden/>
            <w:sz w:val="28"/>
            <w:szCs w:val="28"/>
          </w:rPr>
          <w:t>20</w:t>
        </w:r>
      </w:hyperlink>
    </w:p>
    <w:p w:rsidR="00A044D5" w:rsidRPr="001E1C22" w:rsidRDefault="00550414" w:rsidP="00D50C1C">
      <w:pPr>
        <w:spacing w:after="0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fldChar w:fldCharType="end"/>
      </w: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0727F" w:rsidRDefault="0040727F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F0722" w:rsidRPr="00EF0722" w:rsidRDefault="00EF0722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0727F" w:rsidRPr="001E1C22" w:rsidRDefault="0040727F" w:rsidP="0040727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0727F" w:rsidRPr="001E1C22" w:rsidRDefault="0040727F" w:rsidP="0040727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r w:rsidR="00EF0722">
        <w:rPr>
          <w:rFonts w:ascii="Times New Roman" w:hAnsi="Times New Roman"/>
          <w:sz w:val="28"/>
          <w:szCs w:val="28"/>
        </w:rPr>
        <w:t>.</w:t>
      </w:r>
      <w:r w:rsidRPr="001E1C22">
        <w:rPr>
          <w:rFonts w:ascii="Times New Roman" w:hAnsi="Times New Roman"/>
          <w:sz w:val="28"/>
          <w:szCs w:val="28"/>
        </w:rPr>
        <w:t xml:space="preserve"> </w:t>
      </w:r>
    </w:p>
    <w:p w:rsidR="001E1C22" w:rsidRDefault="0040727F" w:rsidP="001E1C22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sz w:val="28"/>
          <w:szCs w:val="28"/>
        </w:rPr>
      </w:pPr>
      <w:r w:rsidRPr="001E1C22">
        <w:rPr>
          <w:sz w:val="28"/>
          <w:szCs w:val="28"/>
        </w:rPr>
        <w:t xml:space="preserve">Актуальность: предоставляет возможность преодоления физического недуга с помощью участия в </w:t>
      </w:r>
      <w:r w:rsidR="001E1C22" w:rsidRPr="001E1C22">
        <w:rPr>
          <w:sz w:val="28"/>
          <w:szCs w:val="28"/>
        </w:rPr>
        <w:t xml:space="preserve">таком виде спорта как «бочча». </w:t>
      </w:r>
      <w:r w:rsidRPr="001E1C22">
        <w:rPr>
          <w:sz w:val="28"/>
          <w:szCs w:val="28"/>
        </w:rPr>
        <w:t>Бочча является новым развивающимся видом спорта, для тяжелейших форм детского церебрального паралича, активно воздействует на физическое развитие и состояние организма игроков, влияет на их настроение и национальное самосознание. Регулярные занятия бочча развивают ловкость, реакцию, выносливость, координацию движений, глазомер. Он доступен людям различных возрастов. В бочче традиционно играют на земле или асфальтовых кортахразмером приблизител</w:t>
      </w:r>
      <w:r w:rsidR="005B4428">
        <w:rPr>
          <w:sz w:val="28"/>
          <w:szCs w:val="28"/>
        </w:rPr>
        <w:t>ьно 20 – 27 метров в длину и 2,5 и</w:t>
      </w:r>
      <w:r w:rsidRPr="001E1C22">
        <w:rPr>
          <w:sz w:val="28"/>
          <w:szCs w:val="28"/>
        </w:rPr>
        <w:t xml:space="preserve"> 4 метра в ширину, иногда с деревянными бортами вокруг корта высотой около 15 сантиметров. Шары бочче могут быть сделаны из металла</w:t>
      </w:r>
      <w:r w:rsidR="00EF0722">
        <w:rPr>
          <w:sz w:val="28"/>
          <w:szCs w:val="28"/>
        </w:rPr>
        <w:t xml:space="preserve"> </w:t>
      </w:r>
      <w:r w:rsidRPr="001E1C22">
        <w:rPr>
          <w:sz w:val="28"/>
          <w:szCs w:val="28"/>
        </w:rPr>
        <w:t>или из различных сортов пластика. Шары бочче сферичны и не имеют отверстий.</w:t>
      </w:r>
    </w:p>
    <w:p w:rsidR="001E1C22" w:rsidRDefault="0040727F" w:rsidP="001E1C22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sz w:val="28"/>
          <w:szCs w:val="28"/>
        </w:rPr>
      </w:pPr>
      <w:r w:rsidRPr="001E1C22">
        <w:rPr>
          <w:sz w:val="28"/>
          <w:szCs w:val="28"/>
        </w:rPr>
        <w:t>Есть много вариантов этой игры, с различными правилами и различным числом игроков. Игра может проводиться между двумя людьми или двумя командами. Каждой стороне даётся по 4 шара. В команде может быть до четырёх человек. Есть варианты игры с меняющимся числом игроков и с большим числом команд (при объединении наборов для игры). Матч начинается со жребия, дающего возможность бросить меньший шар, паллино (</w:t>
      </w:r>
      <w:r w:rsidRPr="001E1C22">
        <w:rPr>
          <w:i/>
          <w:iCs/>
          <w:sz w:val="28"/>
          <w:szCs w:val="28"/>
        </w:rPr>
        <w:t>pallino</w:t>
      </w:r>
      <w:r w:rsidRPr="001E1C22">
        <w:rPr>
          <w:sz w:val="28"/>
          <w:szCs w:val="28"/>
        </w:rPr>
        <w:t>, иногда</w:t>
      </w:r>
      <w:r w:rsidR="005B4428">
        <w:rPr>
          <w:sz w:val="28"/>
          <w:szCs w:val="28"/>
        </w:rPr>
        <w:t xml:space="preserve"> </w:t>
      </w:r>
      <w:r w:rsidRPr="001E1C22">
        <w:rPr>
          <w:i/>
          <w:iCs/>
          <w:sz w:val="28"/>
          <w:szCs w:val="28"/>
        </w:rPr>
        <w:t>boccino</w:t>
      </w:r>
      <w:r w:rsidRPr="001E1C22">
        <w:rPr>
          <w:sz w:val="28"/>
          <w:szCs w:val="28"/>
        </w:rPr>
        <w:t>). Иногда паллино устанавливается в отведённом для этого месте. После этого каждая сторона бросает шары по очереди, стараясь, чтобы их шары были как можно ближе к паллино. При этом разрешается выбивать шары противника от паллино. Партия заканчивается, когда все шары брошены. Так же как и правил, существует много способов подсчёта очков по окончании игры. Как правило, наибольшее число очков даётся игроку, чей шар оказался ближе всех к паллино, меньшее число очков даётся игроку, чей шар оказался дальше ближайшего и. т. д. Обычно наибольшее число очков равно числу участвующих в игре шаров.</w:t>
      </w:r>
    </w:p>
    <w:p w:rsidR="001E1C22" w:rsidRDefault="0040727F" w:rsidP="001E1C22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sz w:val="28"/>
          <w:szCs w:val="28"/>
        </w:rPr>
      </w:pPr>
      <w:r w:rsidRPr="001E1C22">
        <w:rPr>
          <w:b/>
          <w:sz w:val="28"/>
          <w:szCs w:val="28"/>
        </w:rPr>
        <w:t>Новизна</w:t>
      </w:r>
      <w:r w:rsidRPr="001E1C22">
        <w:rPr>
          <w:sz w:val="28"/>
          <w:szCs w:val="28"/>
        </w:rPr>
        <w:t xml:space="preserve">: </w:t>
      </w:r>
      <w:r w:rsidR="001E1C22">
        <w:rPr>
          <w:sz w:val="28"/>
          <w:szCs w:val="28"/>
        </w:rPr>
        <w:t xml:space="preserve">программа </w:t>
      </w:r>
      <w:r w:rsidRPr="001E1C22">
        <w:rPr>
          <w:sz w:val="28"/>
          <w:szCs w:val="28"/>
        </w:rPr>
        <w:t>способствует оздоровлению и социал</w:t>
      </w:r>
      <w:r w:rsidR="001E1C22">
        <w:rPr>
          <w:sz w:val="28"/>
          <w:szCs w:val="28"/>
        </w:rPr>
        <w:t>ьной адаптации детей-инвалидов;</w:t>
      </w:r>
      <w:r w:rsidRPr="001E1C22">
        <w:rPr>
          <w:sz w:val="28"/>
          <w:szCs w:val="28"/>
        </w:rPr>
        <w:t xml:space="preserve"> - воспитывает и стимулирует потребность к занятиям ф</w:t>
      </w:r>
      <w:r w:rsidR="001E1C22">
        <w:rPr>
          <w:sz w:val="28"/>
          <w:szCs w:val="28"/>
        </w:rPr>
        <w:t xml:space="preserve">изической культурой и спортом; </w:t>
      </w:r>
    </w:p>
    <w:p w:rsidR="001E1C22" w:rsidRDefault="0040727F" w:rsidP="001E1C22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sz w:val="28"/>
          <w:szCs w:val="28"/>
        </w:rPr>
      </w:pPr>
      <w:r w:rsidRPr="001E1C22">
        <w:rPr>
          <w:b/>
          <w:sz w:val="28"/>
          <w:szCs w:val="28"/>
        </w:rPr>
        <w:t>Практическая значимость</w:t>
      </w:r>
      <w:r w:rsidR="001E1C22">
        <w:rPr>
          <w:sz w:val="28"/>
          <w:szCs w:val="28"/>
        </w:rPr>
        <w:t xml:space="preserve">: </w:t>
      </w:r>
      <w:r w:rsidRPr="001E1C22">
        <w:rPr>
          <w:sz w:val="28"/>
          <w:szCs w:val="28"/>
        </w:rPr>
        <w:t>предоставляет возможность создания детского коллектива для социальной адаптации каждо</w:t>
      </w:r>
      <w:r w:rsidR="001E1C22">
        <w:rPr>
          <w:sz w:val="28"/>
          <w:szCs w:val="28"/>
        </w:rPr>
        <w:t xml:space="preserve">го ребенка в условиях социума. </w:t>
      </w:r>
    </w:p>
    <w:p w:rsidR="0040727F" w:rsidRPr="001E1C22" w:rsidRDefault="0040727F" w:rsidP="000C14CA">
      <w:pPr>
        <w:pStyle w:val="a3"/>
        <w:shd w:val="clear" w:color="auto" w:fill="FFFFFF"/>
        <w:spacing w:before="0" w:beforeAutospacing="0" w:after="0" w:afterAutospacing="0" w:line="336" w:lineRule="atLeast"/>
        <w:ind w:firstLine="709"/>
        <w:jc w:val="both"/>
        <w:rPr>
          <w:sz w:val="28"/>
          <w:szCs w:val="28"/>
        </w:rPr>
      </w:pPr>
      <w:r w:rsidRPr="001E1C22">
        <w:rPr>
          <w:b/>
          <w:sz w:val="28"/>
          <w:szCs w:val="28"/>
        </w:rPr>
        <w:t>Цель</w:t>
      </w:r>
      <w:r w:rsidRPr="001E1C22">
        <w:rPr>
          <w:sz w:val="28"/>
          <w:szCs w:val="28"/>
        </w:rPr>
        <w:t xml:space="preserve">: </w:t>
      </w:r>
      <w:r w:rsidR="00FE3DA4" w:rsidRPr="00FE3DA4">
        <w:rPr>
          <w:sz w:val="28"/>
          <w:szCs w:val="28"/>
        </w:rPr>
        <w:t>Популяризация бочча и приобщение детей и подростков с ограниченными возможностями здоровья к регулярным занятиям спортом с целью укрепления здоровья.</w:t>
      </w:r>
    </w:p>
    <w:p w:rsidR="0040727F" w:rsidRPr="000C14CA" w:rsidRDefault="0040727F" w:rsidP="000C14CA">
      <w:pPr>
        <w:spacing w:after="0"/>
        <w:ind w:left="10" w:firstLine="699"/>
        <w:jc w:val="both"/>
        <w:rPr>
          <w:rFonts w:ascii="Times New Roman" w:hAnsi="Times New Roman"/>
          <w:b/>
          <w:sz w:val="28"/>
          <w:szCs w:val="28"/>
        </w:rPr>
      </w:pPr>
      <w:r w:rsidRPr="000C14CA">
        <w:rPr>
          <w:rFonts w:ascii="Times New Roman" w:hAnsi="Times New Roman"/>
          <w:b/>
          <w:sz w:val="28"/>
          <w:szCs w:val="28"/>
        </w:rPr>
        <w:t>Задачи:</w:t>
      </w:r>
    </w:p>
    <w:p w:rsidR="001E1C22" w:rsidRDefault="0040727F" w:rsidP="000C14CA">
      <w:pPr>
        <w:spacing w:after="0"/>
        <w:ind w:left="1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i/>
          <w:sz w:val="28"/>
          <w:szCs w:val="28"/>
        </w:rPr>
        <w:t>Образовательные:</w:t>
      </w:r>
    </w:p>
    <w:p w:rsidR="0040727F" w:rsidRPr="001E1C22" w:rsidRDefault="001E1C22" w:rsidP="000C14CA">
      <w:pPr>
        <w:spacing w:after="0"/>
        <w:ind w:lef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0727F" w:rsidRPr="001E1C22">
        <w:rPr>
          <w:rFonts w:ascii="Times New Roman" w:hAnsi="Times New Roman"/>
          <w:sz w:val="28"/>
          <w:szCs w:val="28"/>
        </w:rPr>
        <w:t>развивать интеллектуальные способности обучающихся в процессе занятий;</w:t>
      </w:r>
    </w:p>
    <w:p w:rsidR="0040727F" w:rsidRPr="001E1C22" w:rsidRDefault="0040727F" w:rsidP="000C14CA">
      <w:pPr>
        <w:spacing w:after="0"/>
        <w:ind w:left="1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- изучать пра</w:t>
      </w:r>
      <w:r w:rsidR="001E1C22">
        <w:rPr>
          <w:rFonts w:ascii="Times New Roman" w:hAnsi="Times New Roman"/>
          <w:sz w:val="28"/>
          <w:szCs w:val="28"/>
        </w:rPr>
        <w:t xml:space="preserve">вила </w:t>
      </w:r>
      <w:r w:rsidRPr="001E1C22">
        <w:rPr>
          <w:rFonts w:ascii="Times New Roman" w:hAnsi="Times New Roman"/>
          <w:sz w:val="28"/>
          <w:szCs w:val="28"/>
        </w:rPr>
        <w:t>игры в бочча.</w:t>
      </w:r>
    </w:p>
    <w:p w:rsidR="001E1C22" w:rsidRPr="001E1C22" w:rsidRDefault="0040727F" w:rsidP="000C14CA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E1C22">
        <w:rPr>
          <w:rFonts w:ascii="Times New Roman" w:hAnsi="Times New Roman"/>
          <w:i/>
          <w:sz w:val="28"/>
          <w:szCs w:val="28"/>
        </w:rPr>
        <w:t>Воспитательные</w:t>
      </w:r>
      <w:r w:rsidR="001E1C22" w:rsidRPr="001E1C22">
        <w:rPr>
          <w:rFonts w:ascii="Times New Roman" w:hAnsi="Times New Roman"/>
          <w:i/>
          <w:sz w:val="28"/>
          <w:szCs w:val="28"/>
        </w:rPr>
        <w:t>:</w:t>
      </w:r>
    </w:p>
    <w:p w:rsidR="0040727F" w:rsidRPr="001E1C22" w:rsidRDefault="0040727F" w:rsidP="000C14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lastRenderedPageBreak/>
        <w:t>- расширить арсенал средств и методов развития восприятия, внимания, памяти, мышления в сочетании с физическими упражнениями.</w:t>
      </w:r>
    </w:p>
    <w:p w:rsidR="000C14CA" w:rsidRDefault="0040727F" w:rsidP="000C14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C14CA">
        <w:rPr>
          <w:rFonts w:ascii="Times New Roman" w:hAnsi="Times New Roman"/>
          <w:i/>
          <w:sz w:val="28"/>
          <w:szCs w:val="28"/>
        </w:rPr>
        <w:t>Развивающие</w:t>
      </w:r>
      <w:r w:rsidR="000C14CA">
        <w:rPr>
          <w:rFonts w:ascii="Times New Roman" w:hAnsi="Times New Roman"/>
          <w:sz w:val="28"/>
          <w:szCs w:val="28"/>
        </w:rPr>
        <w:t>:</w:t>
      </w:r>
    </w:p>
    <w:p w:rsidR="0040727F" w:rsidRPr="001E1C22" w:rsidRDefault="0040727F" w:rsidP="000C14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-</w:t>
      </w:r>
      <w:r w:rsidR="000C14CA">
        <w:rPr>
          <w:rFonts w:ascii="Times New Roman" w:hAnsi="Times New Roman"/>
          <w:sz w:val="28"/>
          <w:szCs w:val="28"/>
        </w:rPr>
        <w:t xml:space="preserve"> повысить результативность </w:t>
      </w:r>
      <w:r w:rsidRPr="001E1C22">
        <w:rPr>
          <w:rFonts w:ascii="Times New Roman" w:hAnsi="Times New Roman"/>
          <w:sz w:val="28"/>
          <w:szCs w:val="28"/>
        </w:rPr>
        <w:t>выступлений в контрольных тренировках, соревнованиях, улучшить общее состояние здоровья  обучающихся.</w:t>
      </w:r>
    </w:p>
    <w:p w:rsidR="0040727F" w:rsidRPr="001E1C22" w:rsidRDefault="0040727F" w:rsidP="000C14CA">
      <w:pPr>
        <w:spacing w:after="0"/>
        <w:ind w:left="10"/>
        <w:jc w:val="both"/>
        <w:rPr>
          <w:rFonts w:ascii="Times New Roman" w:hAnsi="Times New Roman"/>
          <w:sz w:val="28"/>
          <w:szCs w:val="28"/>
        </w:rPr>
      </w:pPr>
    </w:p>
    <w:p w:rsidR="0040727F" w:rsidRPr="001E1C22" w:rsidRDefault="0040727F" w:rsidP="000C14CA">
      <w:pPr>
        <w:spacing w:after="0"/>
        <w:ind w:left="10" w:firstLine="69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По итогам регулярных занятий по бочча развивается ловкость, реакция, выносливость, координация движений, глазомер, </w:t>
      </w:r>
      <w:r w:rsidR="000C14CA">
        <w:rPr>
          <w:rFonts w:ascii="Times New Roman" w:hAnsi="Times New Roman"/>
          <w:sz w:val="28"/>
          <w:szCs w:val="28"/>
        </w:rPr>
        <w:t xml:space="preserve">так же проводится тестирование </w:t>
      </w:r>
      <w:r w:rsidRPr="001E1C22">
        <w:rPr>
          <w:rFonts w:ascii="Times New Roman" w:hAnsi="Times New Roman"/>
          <w:sz w:val="28"/>
          <w:szCs w:val="28"/>
        </w:rPr>
        <w:t>и участие в спортивных мероприятиях.</w:t>
      </w:r>
    </w:p>
    <w:p w:rsidR="0040727F" w:rsidRPr="001E1C22" w:rsidRDefault="0040727F" w:rsidP="000C14CA">
      <w:pPr>
        <w:spacing w:after="0"/>
        <w:ind w:left="10" w:firstLine="69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Улучшается общее состояние </w:t>
      </w:r>
      <w:r w:rsidR="000C14CA">
        <w:rPr>
          <w:rFonts w:ascii="Times New Roman" w:hAnsi="Times New Roman"/>
          <w:sz w:val="28"/>
          <w:szCs w:val="28"/>
        </w:rPr>
        <w:t>учащи</w:t>
      </w:r>
      <w:r w:rsidRPr="001E1C22">
        <w:rPr>
          <w:rFonts w:ascii="Times New Roman" w:hAnsi="Times New Roman"/>
          <w:sz w:val="28"/>
          <w:szCs w:val="28"/>
        </w:rPr>
        <w:t>хся, из более тяжелой формы заболевания переводятся в более легкую группу.</w:t>
      </w: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EF0722" w:rsidRDefault="00A044D5" w:rsidP="00D50C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0722">
        <w:rPr>
          <w:rFonts w:ascii="Times New Roman" w:hAnsi="Times New Roman"/>
          <w:b/>
          <w:sz w:val="28"/>
          <w:szCs w:val="28"/>
        </w:rPr>
        <w:t xml:space="preserve">Программа разработана в соответствии с </w:t>
      </w:r>
      <w:r w:rsidRPr="00EF0722">
        <w:rPr>
          <w:rFonts w:ascii="Times New Roman" w:hAnsi="Times New Roman"/>
          <w:b/>
          <w:bCs/>
          <w:sz w:val="28"/>
          <w:szCs w:val="28"/>
        </w:rPr>
        <w:t>нормативно</w:t>
      </w:r>
      <w:r w:rsidRPr="00EF0722">
        <w:rPr>
          <w:rFonts w:ascii="Times New Roman" w:hAnsi="Times New Roman"/>
          <w:b/>
          <w:sz w:val="28"/>
          <w:szCs w:val="28"/>
        </w:rPr>
        <w:t>-</w:t>
      </w:r>
      <w:r w:rsidRPr="00EF0722">
        <w:rPr>
          <w:rFonts w:ascii="Times New Roman" w:hAnsi="Times New Roman"/>
          <w:b/>
          <w:bCs/>
          <w:sz w:val="28"/>
          <w:szCs w:val="28"/>
        </w:rPr>
        <w:t>правовыми документами ПДО</w:t>
      </w:r>
      <w:r w:rsidRPr="00EF0722">
        <w:rPr>
          <w:rFonts w:ascii="Times New Roman" w:hAnsi="Times New Roman"/>
          <w:b/>
          <w:sz w:val="28"/>
          <w:szCs w:val="28"/>
        </w:rPr>
        <w:t>:</w:t>
      </w:r>
    </w:p>
    <w:p w:rsidR="00A044D5" w:rsidRPr="001E1C22" w:rsidRDefault="00A044D5" w:rsidP="00D50C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- </w:t>
      </w:r>
      <w:hyperlink r:id="rId9" w:history="1">
        <w:r w:rsidRPr="001E1C22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Конвенция</w:t>
        </w:r>
      </w:hyperlink>
      <w:r w:rsidRPr="001E1C22">
        <w:rPr>
          <w:rFonts w:ascii="Times New Roman" w:hAnsi="Times New Roman"/>
          <w:sz w:val="28"/>
          <w:szCs w:val="28"/>
        </w:rPr>
        <w:t xml:space="preserve"> о правах ребенка, одобренная Генеральной Ассамблеей ООН 20.11.1989;</w:t>
      </w:r>
    </w:p>
    <w:p w:rsidR="00A044D5" w:rsidRPr="001E1C22" w:rsidRDefault="00A044D5" w:rsidP="00D50C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- </w:t>
      </w:r>
      <w:hyperlink r:id="rId10" w:history="1">
        <w:r w:rsidRPr="001E1C22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Конституция</w:t>
        </w:r>
      </w:hyperlink>
      <w:r w:rsidRPr="001E1C22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A044D5" w:rsidRPr="001E1C22" w:rsidRDefault="00A044D5" w:rsidP="00D50C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- </w:t>
      </w:r>
      <w:hyperlink r:id="rId11" w:history="1">
        <w:r w:rsidRPr="001E1C22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Федеральный закон</w:t>
        </w:r>
      </w:hyperlink>
      <w:r w:rsidRPr="001E1C22">
        <w:rPr>
          <w:rFonts w:ascii="Times New Roman" w:hAnsi="Times New Roman"/>
          <w:sz w:val="28"/>
          <w:szCs w:val="28"/>
        </w:rPr>
        <w:t xml:space="preserve"> от 29.12.2012 N 273-ФЗ «Об образовании в Российской Федерации»;</w:t>
      </w:r>
    </w:p>
    <w:p w:rsidR="00A044D5" w:rsidRPr="001E1C22" w:rsidRDefault="00A044D5" w:rsidP="00D50C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- Концепция развития дополнительного образования РФ от 4.09.2014 № 1726-р. </w:t>
      </w:r>
    </w:p>
    <w:p w:rsidR="00A044D5" w:rsidRPr="001E1C22" w:rsidRDefault="00A044D5" w:rsidP="00D50C1C">
      <w:pPr>
        <w:spacing w:after="0" w:line="240" w:lineRule="auto"/>
        <w:jc w:val="both"/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-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образования. </w:t>
      </w:r>
      <w:hyperlink w:anchor="sub_1" w:history="1">
        <w:r w:rsidRPr="001E1C22">
          <w:rPr>
            <w:rStyle w:val="a5"/>
            <w:rFonts w:ascii="Times New Roman" w:hAnsi="Times New Roman"/>
            <w:b w:val="0"/>
            <w:bCs/>
            <w:color w:val="auto"/>
            <w:sz w:val="28"/>
            <w:szCs w:val="28"/>
          </w:rPr>
          <w:t>Приказ</w:t>
        </w:r>
      </w:hyperlink>
      <w:r w:rsidRPr="001E1C22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 xml:space="preserve"> МО и Н РТ от 20 марта 2014 г. N 1465/14;</w:t>
      </w:r>
    </w:p>
    <w:p w:rsidR="00A044D5" w:rsidRPr="001E1C22" w:rsidRDefault="00A044D5" w:rsidP="00D50C1C">
      <w:pPr>
        <w:spacing w:after="0" w:line="240" w:lineRule="auto"/>
        <w:jc w:val="both"/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</w:pPr>
      <w:r w:rsidRPr="001E1C22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- Государственная программа Российской Федерации «Развитие образования» на 2013-2020 год;</w:t>
      </w:r>
    </w:p>
    <w:p w:rsidR="00A044D5" w:rsidRPr="005B4428" w:rsidRDefault="005B4428" w:rsidP="005B4428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4428">
        <w:rPr>
          <w:rStyle w:val="a4"/>
          <w:rFonts w:ascii="Times New Roman" w:hAnsi="Times New Roman"/>
          <w:b w:val="0"/>
          <w:bCs/>
          <w:color w:val="000000" w:themeColor="text1"/>
          <w:sz w:val="28"/>
          <w:szCs w:val="28"/>
        </w:rPr>
        <w:t>- Приказ Министерства Просвещения Российской Федерации от 9 ноября 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A044D5" w:rsidRPr="005B4428">
        <w:rPr>
          <w:rFonts w:ascii="Times New Roman" w:hAnsi="Times New Roman"/>
          <w:sz w:val="28"/>
          <w:szCs w:val="28"/>
        </w:rPr>
        <w:t>;</w:t>
      </w:r>
    </w:p>
    <w:p w:rsidR="00A044D5" w:rsidRPr="001E1C22" w:rsidRDefault="00A044D5" w:rsidP="00D50C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Cs/>
          <w:sz w:val="28"/>
          <w:szCs w:val="28"/>
        </w:rPr>
        <w:t xml:space="preserve">- </w:t>
      </w:r>
      <w:r w:rsidRPr="001E1C22">
        <w:rPr>
          <w:rFonts w:ascii="Times New Roman" w:hAnsi="Times New Roman"/>
          <w:sz w:val="28"/>
          <w:szCs w:val="28"/>
        </w:rPr>
        <w:t>«Санитарно-эпидемиологические требования к учреждениям дополнительного образования детей (внешкольные учреждения)» (</w:t>
      </w:r>
      <w:hyperlink r:id="rId12" w:history="1">
        <w:r w:rsidRPr="001E1C22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СанПиН 2.4.4.3.3172-</w:t>
        </w:r>
      </w:hyperlink>
      <w:r w:rsidRPr="001E1C22">
        <w:rPr>
          <w:rFonts w:ascii="Times New Roman" w:hAnsi="Times New Roman"/>
          <w:sz w:val="28"/>
          <w:szCs w:val="28"/>
        </w:rPr>
        <w:t>14), утвержденные Главным государственным санитарным врачом Российской Федерации 04.07.2014 №41;</w:t>
      </w:r>
    </w:p>
    <w:p w:rsidR="00A044D5" w:rsidRPr="001E1C22" w:rsidRDefault="00A044D5" w:rsidP="00D50C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- </w:t>
      </w:r>
      <w:hyperlink r:id="rId13" w:history="1">
        <w:r w:rsidRPr="001E1C22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Закон</w:t>
        </w:r>
      </w:hyperlink>
      <w:r w:rsidRPr="001E1C22">
        <w:rPr>
          <w:rFonts w:ascii="Times New Roman" w:hAnsi="Times New Roman"/>
          <w:sz w:val="28"/>
          <w:szCs w:val="28"/>
        </w:rPr>
        <w:t xml:space="preserve"> Республики Татарстан от 22.07.2013 N 68-ЗРТ «Об образовании»;</w:t>
      </w:r>
    </w:p>
    <w:p w:rsidR="00A044D5" w:rsidRPr="001E1C22" w:rsidRDefault="00A044D5" w:rsidP="00D50C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- «О примерных требованиях к программам дополнительного образования детей» (Приложение к письму департамента молодежной политики, воспитания и социальной поддержки детей МО и Н РФ от 11.12.2006 №06-1844)</w:t>
      </w:r>
    </w:p>
    <w:p w:rsidR="00A044D5" w:rsidRPr="001E1C22" w:rsidRDefault="00A044D5" w:rsidP="00D50C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- Устав МБУ ДО «ЦДЮТ»;</w:t>
      </w:r>
    </w:p>
    <w:p w:rsidR="00A044D5" w:rsidRPr="001E1C22" w:rsidRDefault="00A044D5" w:rsidP="00D50C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- Локальные акты МБУ ДО «ЦДЮТ», регламентирующие образовательную деятельность</w:t>
      </w:r>
      <w:r w:rsidR="00EF0722">
        <w:rPr>
          <w:rFonts w:ascii="Times New Roman" w:hAnsi="Times New Roman"/>
          <w:sz w:val="28"/>
          <w:szCs w:val="28"/>
        </w:rPr>
        <w:t>.</w:t>
      </w:r>
    </w:p>
    <w:p w:rsidR="00A044D5" w:rsidRPr="001E1C22" w:rsidRDefault="00A044D5" w:rsidP="00D50C1C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496277747"/>
      <w:r w:rsidRPr="001E1C22">
        <w:rPr>
          <w:rFonts w:ascii="Times New Roman" w:hAnsi="Times New Roman"/>
          <w:b/>
          <w:color w:val="auto"/>
          <w:sz w:val="28"/>
          <w:szCs w:val="28"/>
        </w:rPr>
        <w:lastRenderedPageBreak/>
        <w:t>1.2. Объем программы и виды учебной работы</w:t>
      </w:r>
      <w:bookmarkEnd w:id="1"/>
      <w:r w:rsidR="00EF0722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A044D5" w:rsidRPr="001E1C22" w:rsidRDefault="00A044D5" w:rsidP="00EF07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Продолжительность освоения программы рассчитана на </w:t>
      </w:r>
      <w:r w:rsidR="00937238" w:rsidRPr="001E1C22">
        <w:rPr>
          <w:rFonts w:ascii="Times New Roman" w:hAnsi="Times New Roman"/>
          <w:sz w:val="28"/>
          <w:szCs w:val="28"/>
        </w:rPr>
        <w:t>1 год</w:t>
      </w:r>
      <w:r w:rsidR="00EF0722">
        <w:rPr>
          <w:rFonts w:ascii="Times New Roman" w:hAnsi="Times New Roman"/>
          <w:sz w:val="28"/>
          <w:szCs w:val="28"/>
        </w:rPr>
        <w:t xml:space="preserve">. </w:t>
      </w:r>
      <w:r w:rsidRPr="001E1C22">
        <w:rPr>
          <w:rFonts w:ascii="Times New Roman" w:hAnsi="Times New Roman"/>
          <w:sz w:val="28"/>
          <w:szCs w:val="28"/>
        </w:rPr>
        <w:t>1 год - 144 часа</w:t>
      </w:r>
      <w:r w:rsidR="00EF0722">
        <w:rPr>
          <w:rFonts w:ascii="Times New Roman" w:hAnsi="Times New Roman"/>
          <w:sz w:val="28"/>
          <w:szCs w:val="28"/>
        </w:rPr>
        <w:t>.</w:t>
      </w:r>
      <w:r w:rsidRPr="001E1C22">
        <w:rPr>
          <w:rFonts w:ascii="Times New Roman" w:hAnsi="Times New Roman"/>
          <w:sz w:val="28"/>
          <w:szCs w:val="28"/>
        </w:rPr>
        <w:t xml:space="preserve"> </w:t>
      </w:r>
    </w:p>
    <w:p w:rsidR="00A044D5" w:rsidRPr="001E1C22" w:rsidRDefault="00A044D5" w:rsidP="00D50C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44D5" w:rsidRPr="001E1C22" w:rsidRDefault="00A044D5" w:rsidP="00D50C1C">
      <w:pPr>
        <w:pStyle w:val="2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2" w:name="_Toc496277748"/>
      <w:r w:rsidRPr="001E1C22">
        <w:rPr>
          <w:rFonts w:ascii="Times New Roman" w:hAnsi="Times New Roman"/>
          <w:b/>
          <w:color w:val="auto"/>
          <w:sz w:val="28"/>
          <w:szCs w:val="28"/>
        </w:rPr>
        <w:t>1.3. Формы организации образовательного процесса</w:t>
      </w:r>
      <w:bookmarkEnd w:id="2"/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Организация и проведения занятий: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Учебное занятие условно делится на три части: подготовительная, основная, заключительная.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Подготовительная </w:t>
      </w:r>
      <w:r w:rsidRPr="001E1C22">
        <w:rPr>
          <w:rFonts w:ascii="Times New Roman" w:hAnsi="Times New Roman"/>
          <w:sz w:val="28"/>
          <w:szCs w:val="28"/>
        </w:rPr>
        <w:t>включает в себя построение, приветствие, перекличку, сообщение задач занятий, теоретический материал, подготовительные упражнения. В этой части занятия</w:t>
      </w:r>
      <w:r w:rsidR="000C14CA">
        <w:rPr>
          <w:rFonts w:ascii="Times New Roman" w:hAnsi="Times New Roman"/>
          <w:sz w:val="28"/>
          <w:szCs w:val="28"/>
        </w:rPr>
        <w:t>,</w:t>
      </w:r>
      <w:r w:rsidRPr="001E1C22">
        <w:rPr>
          <w:rFonts w:ascii="Times New Roman" w:hAnsi="Times New Roman"/>
          <w:sz w:val="28"/>
          <w:szCs w:val="28"/>
        </w:rPr>
        <w:t xml:space="preserve"> помимо организационной функции</w:t>
      </w:r>
      <w:r w:rsidR="000C14CA">
        <w:rPr>
          <w:rFonts w:ascii="Times New Roman" w:hAnsi="Times New Roman"/>
          <w:sz w:val="28"/>
          <w:szCs w:val="28"/>
        </w:rPr>
        <w:t>,</w:t>
      </w:r>
      <w:r w:rsidRPr="001E1C22">
        <w:rPr>
          <w:rFonts w:ascii="Times New Roman" w:hAnsi="Times New Roman"/>
          <w:sz w:val="28"/>
          <w:szCs w:val="28"/>
        </w:rPr>
        <w:t xml:space="preserve"> решается задачи подготовки организма ребенка к </w:t>
      </w:r>
      <w:r w:rsidR="007F7531" w:rsidRPr="001E1C22">
        <w:rPr>
          <w:rFonts w:ascii="Times New Roman" w:hAnsi="Times New Roman"/>
          <w:sz w:val="28"/>
          <w:szCs w:val="28"/>
        </w:rPr>
        <w:t>предстоящей физической нагрузк</w:t>
      </w:r>
      <w:r w:rsidR="000C14CA">
        <w:rPr>
          <w:rFonts w:ascii="Times New Roman" w:hAnsi="Times New Roman"/>
          <w:sz w:val="28"/>
          <w:szCs w:val="28"/>
        </w:rPr>
        <w:t>е, что</w:t>
      </w:r>
      <w:r w:rsidR="007F7531" w:rsidRPr="001E1C22">
        <w:rPr>
          <w:rFonts w:ascii="Times New Roman" w:hAnsi="Times New Roman"/>
          <w:sz w:val="28"/>
          <w:szCs w:val="28"/>
        </w:rPr>
        <w:t xml:space="preserve"> особенно важно для детей с ограниченными возможностями здоровья.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Основная </w:t>
      </w:r>
      <w:r w:rsidRPr="001E1C22">
        <w:rPr>
          <w:rFonts w:ascii="Times New Roman" w:hAnsi="Times New Roman"/>
          <w:sz w:val="28"/>
          <w:szCs w:val="28"/>
        </w:rPr>
        <w:t>задача занятия, изучается новый материал, закрепляются навыки и умения, приобретенные на предыдущих занятиях, развиваются физические качества.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>Заключительная</w:t>
      </w:r>
      <w:r w:rsidR="00EF07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C14CA">
        <w:rPr>
          <w:rFonts w:ascii="Times New Roman" w:hAnsi="Times New Roman"/>
          <w:sz w:val="28"/>
          <w:szCs w:val="28"/>
        </w:rPr>
        <w:t xml:space="preserve">часть </w:t>
      </w:r>
      <w:r w:rsidRPr="001E1C22">
        <w:rPr>
          <w:rFonts w:ascii="Times New Roman" w:hAnsi="Times New Roman"/>
          <w:sz w:val="28"/>
          <w:szCs w:val="28"/>
        </w:rPr>
        <w:t>решает задачу восстановления функциональных систем организма ребенка после нагрузки. В ней используются упражнения на дыхание, расслабление, игры мало</w:t>
      </w:r>
      <w:r w:rsidR="007F7531" w:rsidRPr="001E1C22">
        <w:rPr>
          <w:rFonts w:ascii="Times New Roman" w:hAnsi="Times New Roman"/>
          <w:sz w:val="28"/>
          <w:szCs w:val="28"/>
        </w:rPr>
        <w:t>й интенсивности, самостоятельные броски</w:t>
      </w:r>
      <w:r w:rsidRPr="001E1C22">
        <w:rPr>
          <w:rFonts w:ascii="Times New Roman" w:hAnsi="Times New Roman"/>
          <w:sz w:val="28"/>
          <w:szCs w:val="28"/>
        </w:rPr>
        <w:t>. В заключительной части занятий проводится перекличка, подведение итогов занятия, объявление оценок.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Формы организации деятельности: занятия </w:t>
      </w:r>
      <w:r w:rsidR="007F7531" w:rsidRPr="001E1C22">
        <w:rPr>
          <w:rFonts w:ascii="Times New Roman" w:hAnsi="Times New Roman"/>
          <w:sz w:val="28"/>
          <w:szCs w:val="28"/>
        </w:rPr>
        <w:t>в спорт</w:t>
      </w:r>
      <w:r w:rsidR="00EF0722">
        <w:rPr>
          <w:rFonts w:ascii="Times New Roman" w:hAnsi="Times New Roman"/>
          <w:sz w:val="28"/>
          <w:szCs w:val="28"/>
        </w:rPr>
        <w:t>ивном</w:t>
      </w:r>
      <w:r w:rsidR="007F7531" w:rsidRPr="001E1C22">
        <w:rPr>
          <w:rFonts w:ascii="Times New Roman" w:hAnsi="Times New Roman"/>
          <w:sz w:val="28"/>
          <w:szCs w:val="28"/>
        </w:rPr>
        <w:t xml:space="preserve"> зале</w:t>
      </w:r>
      <w:r w:rsidRPr="001E1C22">
        <w:rPr>
          <w:rFonts w:ascii="Times New Roman" w:hAnsi="Times New Roman"/>
          <w:sz w:val="28"/>
          <w:szCs w:val="28"/>
        </w:rPr>
        <w:t>, беседы, соревнования, контрольные занятия, подвижные игры.</w:t>
      </w:r>
    </w:p>
    <w:p w:rsidR="00EF0722" w:rsidRDefault="00EF0722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Методы занятий</w:t>
      </w:r>
      <w:r w:rsidR="00EF0722">
        <w:rPr>
          <w:rFonts w:ascii="Times New Roman" w:hAnsi="Times New Roman"/>
          <w:b/>
          <w:sz w:val="28"/>
          <w:szCs w:val="28"/>
        </w:rPr>
        <w:t>.</w:t>
      </w:r>
    </w:p>
    <w:p w:rsidR="00A044D5" w:rsidRPr="001E1C22" w:rsidRDefault="00A044D5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>Равномерный.</w:t>
      </w:r>
      <w:r w:rsidRPr="001E1C22">
        <w:rPr>
          <w:rFonts w:ascii="Times New Roman" w:hAnsi="Times New Roman"/>
          <w:sz w:val="28"/>
          <w:szCs w:val="28"/>
        </w:rPr>
        <w:t xml:space="preserve"> Предусматривает</w:t>
      </w:r>
      <w:r w:rsidR="007F7531" w:rsidRPr="001E1C22">
        <w:rPr>
          <w:rFonts w:ascii="Times New Roman" w:hAnsi="Times New Roman"/>
          <w:sz w:val="28"/>
          <w:szCs w:val="28"/>
        </w:rPr>
        <w:t xml:space="preserve"> броски с одинаковой интенсивностью</w:t>
      </w:r>
      <w:r w:rsidRPr="001E1C22">
        <w:rPr>
          <w:rFonts w:ascii="Times New Roman" w:hAnsi="Times New Roman"/>
          <w:sz w:val="28"/>
          <w:szCs w:val="28"/>
        </w:rPr>
        <w:t xml:space="preserve">. Метод применяется на протяжении тренировки, помогает выработать технику движений, осуществлять чередование нагрузки и расслабления мышц. </w:t>
      </w:r>
    </w:p>
    <w:p w:rsidR="00A044D5" w:rsidRPr="001E1C22" w:rsidRDefault="00A044D5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Переменный. </w:t>
      </w:r>
      <w:r w:rsidRPr="001E1C22">
        <w:rPr>
          <w:rFonts w:ascii="Times New Roman" w:hAnsi="Times New Roman"/>
          <w:sz w:val="28"/>
          <w:szCs w:val="28"/>
        </w:rPr>
        <w:t>Предусматривает чередование нагрузок и упражнений.</w:t>
      </w:r>
    </w:p>
    <w:p w:rsidR="00A044D5" w:rsidRPr="001E1C22" w:rsidRDefault="00A044D5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>Интервальный.</w:t>
      </w:r>
      <w:r w:rsidRPr="001E1C22">
        <w:rPr>
          <w:rFonts w:ascii="Times New Roman" w:hAnsi="Times New Roman"/>
          <w:sz w:val="28"/>
          <w:szCs w:val="28"/>
        </w:rPr>
        <w:t xml:space="preserve"> Многократные повторения работы.</w:t>
      </w:r>
    </w:p>
    <w:p w:rsidR="00A044D5" w:rsidRPr="001E1C22" w:rsidRDefault="00EF0722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Повторный</w:t>
      </w:r>
      <w:r w:rsidR="00A044D5" w:rsidRPr="001E1C22"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F7531" w:rsidRPr="001E1C22">
        <w:rPr>
          <w:rFonts w:ascii="Times New Roman" w:hAnsi="Times New Roman"/>
          <w:sz w:val="28"/>
          <w:szCs w:val="28"/>
        </w:rPr>
        <w:t>Выполнение броско</w:t>
      </w:r>
      <w:r w:rsidR="000C14CA">
        <w:rPr>
          <w:rFonts w:ascii="Times New Roman" w:hAnsi="Times New Roman"/>
          <w:sz w:val="28"/>
          <w:szCs w:val="28"/>
        </w:rPr>
        <w:t>в с максимальной интенсивностью</w:t>
      </w:r>
      <w:r w:rsidR="00A044D5" w:rsidRPr="001E1C22">
        <w:rPr>
          <w:rFonts w:ascii="Times New Roman" w:hAnsi="Times New Roman"/>
          <w:sz w:val="28"/>
          <w:szCs w:val="28"/>
        </w:rPr>
        <w:t>.</w:t>
      </w:r>
    </w:p>
    <w:p w:rsidR="00A044D5" w:rsidRPr="001E1C22" w:rsidRDefault="00A044D5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>Комбинированный.</w:t>
      </w:r>
      <w:r w:rsidRPr="001E1C22">
        <w:rPr>
          <w:rFonts w:ascii="Times New Roman" w:hAnsi="Times New Roman"/>
          <w:sz w:val="28"/>
          <w:szCs w:val="28"/>
        </w:rPr>
        <w:t xml:space="preserve"> Имеет элементы вышеперечисленных методов.</w:t>
      </w:r>
    </w:p>
    <w:p w:rsidR="00A044D5" w:rsidRPr="001E1C22" w:rsidRDefault="00A044D5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>Контрольно-соревновательный.</w:t>
      </w:r>
      <w:r w:rsidRPr="001E1C22">
        <w:rPr>
          <w:rFonts w:ascii="Times New Roman" w:hAnsi="Times New Roman"/>
          <w:sz w:val="28"/>
          <w:szCs w:val="28"/>
        </w:rPr>
        <w:t xml:space="preserve"> Предусматривает </w:t>
      </w:r>
      <w:r w:rsidR="007F7531" w:rsidRPr="001E1C22">
        <w:rPr>
          <w:rFonts w:ascii="Times New Roman" w:hAnsi="Times New Roman"/>
          <w:sz w:val="28"/>
          <w:szCs w:val="28"/>
        </w:rPr>
        <w:t>проведение классификационных соревнований.</w:t>
      </w:r>
    </w:p>
    <w:p w:rsidR="00A044D5" w:rsidRPr="001E1C22" w:rsidRDefault="00A044D5" w:rsidP="00D50C1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Методы обучения.</w:t>
      </w:r>
    </w:p>
    <w:p w:rsidR="00A044D5" w:rsidRPr="001E1C22" w:rsidRDefault="00A044D5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Словесный </w:t>
      </w:r>
      <w:r w:rsidRPr="001E1C22">
        <w:rPr>
          <w:rFonts w:ascii="Times New Roman" w:hAnsi="Times New Roman"/>
          <w:sz w:val="28"/>
          <w:szCs w:val="28"/>
        </w:rPr>
        <w:t>- объяснение, рассказ, беседа, замечания, указания, громкие команды, краткие напоминания.</w:t>
      </w:r>
    </w:p>
    <w:p w:rsidR="00A044D5" w:rsidRPr="001E1C22" w:rsidRDefault="00A044D5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lastRenderedPageBreak/>
        <w:t xml:space="preserve">Наглядный </w:t>
      </w:r>
      <w:r w:rsidRPr="001E1C22">
        <w:rPr>
          <w:rFonts w:ascii="Times New Roman" w:hAnsi="Times New Roman"/>
          <w:sz w:val="28"/>
          <w:szCs w:val="28"/>
        </w:rPr>
        <w:t>– показ упражнений педагогом и ребёнком, сигналы жестами.</w:t>
      </w:r>
    </w:p>
    <w:p w:rsidR="00A044D5" w:rsidRPr="001E1C22" w:rsidRDefault="00A044D5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Практический </w:t>
      </w:r>
      <w:r w:rsidRPr="001E1C22">
        <w:rPr>
          <w:rFonts w:ascii="Times New Roman" w:hAnsi="Times New Roman"/>
          <w:sz w:val="28"/>
          <w:szCs w:val="28"/>
        </w:rPr>
        <w:t>- упражнения, многократные повторения, игры.</w:t>
      </w:r>
    </w:p>
    <w:p w:rsidR="00A044D5" w:rsidRPr="001E1C22" w:rsidRDefault="00A044D5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Игровой </w:t>
      </w:r>
      <w:r w:rsidRPr="001E1C22">
        <w:rPr>
          <w:rFonts w:ascii="Times New Roman" w:hAnsi="Times New Roman"/>
          <w:sz w:val="28"/>
          <w:szCs w:val="28"/>
        </w:rPr>
        <w:t>- используются игры решающие определенные задачи обучения.</w:t>
      </w:r>
    </w:p>
    <w:p w:rsidR="00A044D5" w:rsidRPr="001E1C22" w:rsidRDefault="00A044D5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Соревновательный </w:t>
      </w:r>
      <w:r w:rsidRPr="001E1C22">
        <w:rPr>
          <w:rFonts w:ascii="Times New Roman" w:hAnsi="Times New Roman"/>
          <w:i/>
          <w:sz w:val="28"/>
          <w:szCs w:val="28"/>
        </w:rPr>
        <w:t>-</w:t>
      </w:r>
      <w:r w:rsidRPr="001E1C22">
        <w:rPr>
          <w:rFonts w:ascii="Times New Roman" w:hAnsi="Times New Roman"/>
          <w:sz w:val="28"/>
          <w:szCs w:val="28"/>
        </w:rPr>
        <w:t xml:space="preserve"> соперничество, состязание, борьба за первенство или высокие достижения.</w:t>
      </w:r>
    </w:p>
    <w:p w:rsidR="00A044D5" w:rsidRPr="001E1C22" w:rsidRDefault="00A044D5" w:rsidP="00D50C1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Строго регламентированного упражнения </w:t>
      </w:r>
      <w:r w:rsidRPr="001E1C22">
        <w:rPr>
          <w:rFonts w:ascii="Times New Roman" w:hAnsi="Times New Roman"/>
          <w:sz w:val="28"/>
          <w:szCs w:val="28"/>
        </w:rPr>
        <w:t>- твёрдо предписанная программа движений, точное нормирование нагрузки и интервалов отдыха.</w:t>
      </w:r>
    </w:p>
    <w:p w:rsidR="00EF0722" w:rsidRDefault="00EF0722" w:rsidP="00D50C1C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EF0722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Средства обучения</w:t>
      </w:r>
      <w:r w:rsidR="00EF0722">
        <w:rPr>
          <w:rFonts w:ascii="Times New Roman" w:hAnsi="Times New Roman"/>
          <w:b/>
          <w:sz w:val="28"/>
          <w:szCs w:val="28"/>
        </w:rPr>
        <w:t>.</w:t>
      </w:r>
    </w:p>
    <w:p w:rsidR="00A044D5" w:rsidRPr="001E1C22" w:rsidRDefault="00A044D5" w:rsidP="00D50C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При обучении плаванию используются следующие средства: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а) общеразвивающие упражнения;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б) подготовительные упражнения;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в) специальные упражнения;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г) </w:t>
      </w:r>
      <w:r w:rsidR="007F7531" w:rsidRPr="001E1C22">
        <w:rPr>
          <w:rFonts w:ascii="Times New Roman" w:hAnsi="Times New Roman"/>
          <w:sz w:val="28"/>
          <w:szCs w:val="28"/>
        </w:rPr>
        <w:t>броски на точность</w:t>
      </w:r>
      <w:r w:rsidRPr="001E1C22">
        <w:rPr>
          <w:rFonts w:ascii="Times New Roman" w:hAnsi="Times New Roman"/>
          <w:sz w:val="28"/>
          <w:szCs w:val="28"/>
        </w:rPr>
        <w:t>;</w:t>
      </w:r>
    </w:p>
    <w:p w:rsidR="00A044D5" w:rsidRPr="001E1C22" w:rsidRDefault="00EF0722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A044D5" w:rsidRPr="001E1C22">
        <w:rPr>
          <w:rFonts w:ascii="Times New Roman" w:hAnsi="Times New Roman"/>
          <w:sz w:val="28"/>
          <w:szCs w:val="28"/>
        </w:rPr>
        <w:t xml:space="preserve">упражнения для изучения и совершенствования техники разных </w:t>
      </w:r>
      <w:r w:rsidR="007F7531" w:rsidRPr="001E1C22">
        <w:rPr>
          <w:rFonts w:ascii="Times New Roman" w:hAnsi="Times New Roman"/>
          <w:sz w:val="28"/>
          <w:szCs w:val="28"/>
        </w:rPr>
        <w:t>бросков</w:t>
      </w:r>
      <w:r w:rsidR="00A044D5" w:rsidRPr="001E1C22">
        <w:rPr>
          <w:rFonts w:ascii="Times New Roman" w:hAnsi="Times New Roman"/>
          <w:sz w:val="28"/>
          <w:szCs w:val="28"/>
        </w:rPr>
        <w:t>.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Указанные средства используются </w:t>
      </w:r>
      <w:r w:rsidR="007F7531" w:rsidRPr="001E1C22">
        <w:rPr>
          <w:rFonts w:ascii="Times New Roman" w:hAnsi="Times New Roman"/>
          <w:sz w:val="28"/>
          <w:szCs w:val="28"/>
        </w:rPr>
        <w:t>в спорт</w:t>
      </w:r>
      <w:r w:rsidR="00EF0722">
        <w:rPr>
          <w:rFonts w:ascii="Times New Roman" w:hAnsi="Times New Roman"/>
          <w:sz w:val="28"/>
          <w:szCs w:val="28"/>
        </w:rPr>
        <w:t>ивном</w:t>
      </w:r>
      <w:r w:rsidR="007F7531" w:rsidRPr="001E1C22">
        <w:rPr>
          <w:rFonts w:ascii="Times New Roman" w:hAnsi="Times New Roman"/>
          <w:sz w:val="28"/>
          <w:szCs w:val="28"/>
        </w:rPr>
        <w:t xml:space="preserve"> зале</w:t>
      </w:r>
      <w:r w:rsidRPr="001E1C22">
        <w:rPr>
          <w:rFonts w:ascii="Times New Roman" w:hAnsi="Times New Roman"/>
          <w:sz w:val="28"/>
          <w:szCs w:val="28"/>
        </w:rPr>
        <w:t>.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На занятиях по </w:t>
      </w:r>
      <w:r w:rsidR="007F7531" w:rsidRPr="001E1C22">
        <w:rPr>
          <w:rFonts w:ascii="Times New Roman" w:hAnsi="Times New Roman"/>
          <w:sz w:val="28"/>
          <w:szCs w:val="28"/>
        </w:rPr>
        <w:t>бочча</w:t>
      </w:r>
      <w:r w:rsidRPr="001E1C22">
        <w:rPr>
          <w:rFonts w:ascii="Times New Roman" w:hAnsi="Times New Roman"/>
          <w:sz w:val="28"/>
          <w:szCs w:val="28"/>
        </w:rPr>
        <w:t xml:space="preserve"> необходимо создать атмосферу радости, используя различные способы поощрения: положительная оценка действий ребёнка, похвала, просьба продемонстрировать упражнение в качестве образца. Это важно для поднятия жизненного тонуса у детей, что положительно влияет на процесс обучения.</w:t>
      </w:r>
    </w:p>
    <w:p w:rsidR="00A044D5" w:rsidRPr="001E1C22" w:rsidRDefault="00A044D5" w:rsidP="00D50C1C">
      <w:pPr>
        <w:pStyle w:val="2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3" w:name="_Toc496277749"/>
    </w:p>
    <w:p w:rsidR="00A044D5" w:rsidRPr="001E1C22" w:rsidRDefault="00A044D5" w:rsidP="00D50C1C">
      <w:pPr>
        <w:pStyle w:val="2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E1C22">
        <w:rPr>
          <w:rFonts w:ascii="Times New Roman" w:hAnsi="Times New Roman"/>
          <w:b/>
          <w:color w:val="auto"/>
          <w:sz w:val="28"/>
          <w:szCs w:val="28"/>
        </w:rPr>
        <w:t>1.4. Планируемые результата освоения программы</w:t>
      </w:r>
      <w:bookmarkEnd w:id="3"/>
      <w:r w:rsidR="00EF0722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A044D5" w:rsidRPr="001E1C22" w:rsidRDefault="00A044D5" w:rsidP="00D50C1C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В результате обучения учащиеся будут:</w:t>
      </w:r>
    </w:p>
    <w:p w:rsidR="00A044D5" w:rsidRPr="001E1C22" w:rsidRDefault="00A044D5" w:rsidP="00D50C1C">
      <w:pPr>
        <w:tabs>
          <w:tab w:val="left" w:pos="284"/>
        </w:tabs>
        <w:spacing w:after="0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 xml:space="preserve">Знать: </w:t>
      </w:r>
    </w:p>
    <w:p w:rsidR="00A044D5" w:rsidRPr="001E1C22" w:rsidRDefault="00A044D5" w:rsidP="00951DED">
      <w:pPr>
        <w:pStyle w:val="a8"/>
        <w:numPr>
          <w:ilvl w:val="0"/>
          <w:numId w:val="46"/>
        </w:numPr>
        <w:tabs>
          <w:tab w:val="left" w:pos="284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правила личной гигиены;</w:t>
      </w:r>
    </w:p>
    <w:p w:rsidR="00A044D5" w:rsidRPr="001E1C22" w:rsidRDefault="00A044D5" w:rsidP="00951DED">
      <w:pPr>
        <w:pStyle w:val="a8"/>
        <w:numPr>
          <w:ilvl w:val="0"/>
          <w:numId w:val="46"/>
        </w:numPr>
        <w:tabs>
          <w:tab w:val="left" w:pos="284"/>
        </w:tabs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технику безопасности </w:t>
      </w:r>
      <w:r w:rsidR="007F6321" w:rsidRPr="001E1C22">
        <w:rPr>
          <w:rFonts w:ascii="Times New Roman" w:hAnsi="Times New Roman"/>
          <w:sz w:val="28"/>
          <w:szCs w:val="28"/>
        </w:rPr>
        <w:t>в спортивном зале</w:t>
      </w:r>
      <w:r w:rsidRPr="001E1C22">
        <w:rPr>
          <w:rFonts w:ascii="Times New Roman" w:hAnsi="Times New Roman"/>
          <w:sz w:val="28"/>
          <w:szCs w:val="28"/>
        </w:rPr>
        <w:t>.</w:t>
      </w:r>
    </w:p>
    <w:p w:rsidR="00A044D5" w:rsidRPr="001E1C22" w:rsidRDefault="00A044D5" w:rsidP="00951DED">
      <w:pPr>
        <w:tabs>
          <w:tab w:val="left" w:pos="284"/>
        </w:tabs>
        <w:spacing w:after="0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 xml:space="preserve">Уметь: </w:t>
      </w:r>
    </w:p>
    <w:p w:rsidR="00A044D5" w:rsidRPr="001E1C22" w:rsidRDefault="00A044D5" w:rsidP="00951DED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самостоятельно </w:t>
      </w:r>
      <w:r w:rsidR="007F6321" w:rsidRPr="001E1C22">
        <w:rPr>
          <w:rFonts w:ascii="Times New Roman" w:hAnsi="Times New Roman"/>
          <w:sz w:val="28"/>
          <w:szCs w:val="28"/>
        </w:rPr>
        <w:t>выполнять простые броски</w:t>
      </w:r>
      <w:r w:rsidRPr="001E1C22">
        <w:rPr>
          <w:rFonts w:ascii="Times New Roman" w:hAnsi="Times New Roman"/>
          <w:sz w:val="28"/>
          <w:szCs w:val="28"/>
        </w:rPr>
        <w:t>;</w:t>
      </w:r>
    </w:p>
    <w:p w:rsidR="00A044D5" w:rsidRPr="001E1C22" w:rsidRDefault="007F6321" w:rsidP="00951DED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с</w:t>
      </w:r>
      <w:r w:rsidR="00A044D5" w:rsidRPr="001E1C22">
        <w:rPr>
          <w:rFonts w:ascii="Times New Roman" w:hAnsi="Times New Roman"/>
          <w:sz w:val="28"/>
          <w:szCs w:val="28"/>
        </w:rPr>
        <w:t>амостоятельно</w:t>
      </w:r>
      <w:r w:rsidR="00967EB7">
        <w:rPr>
          <w:rFonts w:ascii="Times New Roman" w:hAnsi="Times New Roman"/>
          <w:sz w:val="28"/>
          <w:szCs w:val="28"/>
        </w:rPr>
        <w:t xml:space="preserve"> попадать в заданные точки</w:t>
      </w:r>
      <w:r w:rsidRPr="001E1C22">
        <w:rPr>
          <w:rFonts w:ascii="Times New Roman" w:hAnsi="Times New Roman"/>
          <w:sz w:val="28"/>
          <w:szCs w:val="28"/>
        </w:rPr>
        <w:t>.</w:t>
      </w:r>
    </w:p>
    <w:p w:rsidR="00A044D5" w:rsidRPr="001E1C22" w:rsidRDefault="007F6321" w:rsidP="00951DED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самостоятельно </w:t>
      </w:r>
      <w:r w:rsidR="00A044D5" w:rsidRPr="001E1C22">
        <w:rPr>
          <w:rFonts w:ascii="Times New Roman" w:hAnsi="Times New Roman"/>
          <w:sz w:val="28"/>
          <w:szCs w:val="28"/>
        </w:rPr>
        <w:t xml:space="preserve">выполнять </w:t>
      </w:r>
      <w:r w:rsidRPr="001E1C22">
        <w:rPr>
          <w:rFonts w:ascii="Times New Roman" w:hAnsi="Times New Roman"/>
          <w:sz w:val="28"/>
          <w:szCs w:val="28"/>
        </w:rPr>
        <w:t>броски и низу и сверху;</w:t>
      </w:r>
    </w:p>
    <w:p w:rsidR="00A044D5" w:rsidRPr="001E1C22" w:rsidRDefault="007F6321" w:rsidP="00951DED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попадать в заданные точки;</w:t>
      </w:r>
    </w:p>
    <w:p w:rsidR="00A044D5" w:rsidRPr="001E1C22" w:rsidRDefault="007F6321" w:rsidP="00951DED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попадать в заданные точки;</w:t>
      </w:r>
    </w:p>
    <w:p w:rsidR="00A044D5" w:rsidRPr="001E1C22" w:rsidRDefault="007F6321" w:rsidP="00951DED">
      <w:pPr>
        <w:pStyle w:val="a8"/>
        <w:numPr>
          <w:ilvl w:val="0"/>
          <w:numId w:val="8"/>
        </w:numPr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выполнять упражнения на гла</w:t>
      </w:r>
      <w:r w:rsidR="005B4428">
        <w:rPr>
          <w:rFonts w:ascii="Times New Roman" w:hAnsi="Times New Roman"/>
          <w:sz w:val="28"/>
          <w:szCs w:val="28"/>
        </w:rPr>
        <w:t>зомер горизонталь с блокировкой</w:t>
      </w:r>
    </w:p>
    <w:p w:rsidR="00A044D5" w:rsidRDefault="00A044D5" w:rsidP="00D50C1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F0722" w:rsidRPr="001E1C22" w:rsidRDefault="00EF0722" w:rsidP="00D50C1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pStyle w:val="2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4" w:name="_Toc496277750"/>
      <w:r w:rsidRPr="001E1C22">
        <w:rPr>
          <w:rFonts w:ascii="Times New Roman" w:hAnsi="Times New Roman"/>
          <w:b/>
          <w:color w:val="auto"/>
          <w:sz w:val="28"/>
          <w:szCs w:val="28"/>
        </w:rPr>
        <w:lastRenderedPageBreak/>
        <w:t>1.5. Формы подведение итогов реализации программы</w:t>
      </w:r>
      <w:bookmarkEnd w:id="4"/>
      <w:r w:rsidR="00EF0722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A044D5" w:rsidRPr="001E1C22" w:rsidRDefault="00A044D5" w:rsidP="00D50C1C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Прием контрольных нормативов 1 года обучения</w:t>
      </w:r>
      <w:r w:rsidR="00EF0722">
        <w:rPr>
          <w:rFonts w:ascii="Times New Roman" w:hAnsi="Times New Roman"/>
          <w:b/>
          <w:sz w:val="28"/>
          <w:szCs w:val="28"/>
        </w:rPr>
        <w:t>.</w:t>
      </w:r>
    </w:p>
    <w:p w:rsidR="00A044D5" w:rsidRPr="001E1C22" w:rsidRDefault="00A044D5" w:rsidP="00D50C1C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Обще развивающиеся упражнения </w:t>
      </w:r>
      <w:r w:rsidR="007F6321" w:rsidRPr="001E1C22">
        <w:rPr>
          <w:rFonts w:ascii="Times New Roman" w:hAnsi="Times New Roman"/>
          <w:sz w:val="28"/>
          <w:szCs w:val="28"/>
        </w:rPr>
        <w:t>в спортивном зале:</w:t>
      </w:r>
    </w:p>
    <w:p w:rsidR="00A044D5" w:rsidRPr="001E1C22" w:rsidRDefault="00A044D5" w:rsidP="00951DE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упражнени</w:t>
      </w:r>
      <w:r w:rsidR="007F6321" w:rsidRPr="001E1C22">
        <w:rPr>
          <w:rFonts w:ascii="Times New Roman" w:hAnsi="Times New Roman"/>
          <w:sz w:val="28"/>
          <w:szCs w:val="28"/>
        </w:rPr>
        <w:t>я</w:t>
      </w:r>
      <w:r w:rsidR="005B4428">
        <w:rPr>
          <w:rFonts w:ascii="Times New Roman" w:hAnsi="Times New Roman"/>
          <w:sz w:val="28"/>
          <w:szCs w:val="28"/>
        </w:rPr>
        <w:t xml:space="preserve"> </w:t>
      </w:r>
      <w:r w:rsidR="007F6321" w:rsidRPr="001E1C22">
        <w:rPr>
          <w:rFonts w:ascii="Times New Roman" w:hAnsi="Times New Roman"/>
          <w:sz w:val="28"/>
          <w:szCs w:val="28"/>
        </w:rPr>
        <w:t>на гибкость</w:t>
      </w:r>
      <w:r w:rsidRPr="001E1C22">
        <w:rPr>
          <w:rFonts w:ascii="Times New Roman" w:hAnsi="Times New Roman"/>
          <w:sz w:val="28"/>
          <w:szCs w:val="28"/>
        </w:rPr>
        <w:t>;</w:t>
      </w:r>
    </w:p>
    <w:p w:rsidR="00A044D5" w:rsidRPr="001E1C22" w:rsidRDefault="00A044D5" w:rsidP="00951DE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упражнени</w:t>
      </w:r>
      <w:r w:rsidR="007F6321" w:rsidRPr="001E1C22">
        <w:rPr>
          <w:rFonts w:ascii="Times New Roman" w:hAnsi="Times New Roman"/>
          <w:sz w:val="28"/>
          <w:szCs w:val="28"/>
        </w:rPr>
        <w:t>я</w:t>
      </w:r>
      <w:r w:rsidR="005B4428">
        <w:rPr>
          <w:rFonts w:ascii="Times New Roman" w:hAnsi="Times New Roman"/>
          <w:sz w:val="28"/>
          <w:szCs w:val="28"/>
        </w:rPr>
        <w:t xml:space="preserve"> </w:t>
      </w:r>
      <w:r w:rsidR="007F6321" w:rsidRPr="001E1C22">
        <w:rPr>
          <w:rFonts w:ascii="Times New Roman" w:hAnsi="Times New Roman"/>
          <w:sz w:val="28"/>
          <w:szCs w:val="28"/>
        </w:rPr>
        <w:t>на ловкость</w:t>
      </w:r>
      <w:r w:rsidRPr="001E1C22">
        <w:rPr>
          <w:rFonts w:ascii="Times New Roman" w:hAnsi="Times New Roman"/>
          <w:sz w:val="28"/>
          <w:szCs w:val="28"/>
        </w:rPr>
        <w:t>;</w:t>
      </w:r>
    </w:p>
    <w:p w:rsidR="00A044D5" w:rsidRPr="001E1C22" w:rsidRDefault="007F6321" w:rsidP="00951DE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упражнения на координацию</w:t>
      </w:r>
      <w:r w:rsidR="00A044D5" w:rsidRPr="001E1C22">
        <w:rPr>
          <w:rFonts w:ascii="Times New Roman" w:hAnsi="Times New Roman"/>
          <w:sz w:val="28"/>
          <w:szCs w:val="28"/>
        </w:rPr>
        <w:t>;</w:t>
      </w:r>
    </w:p>
    <w:p w:rsidR="00A044D5" w:rsidRPr="001E1C22" w:rsidRDefault="007F6321" w:rsidP="00951DE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упражнения на силу</w:t>
      </w:r>
      <w:r w:rsidR="00A044D5" w:rsidRPr="001E1C22">
        <w:rPr>
          <w:rFonts w:ascii="Times New Roman" w:hAnsi="Times New Roman"/>
          <w:sz w:val="28"/>
          <w:szCs w:val="28"/>
        </w:rPr>
        <w:t>;</w:t>
      </w:r>
    </w:p>
    <w:p w:rsidR="00A044D5" w:rsidRPr="001E1C22" w:rsidRDefault="007F6321" w:rsidP="00951DE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выполнять броски в ближней и средней зонах</w:t>
      </w:r>
      <w:r w:rsidR="00A044D5" w:rsidRPr="001E1C22">
        <w:rPr>
          <w:rFonts w:ascii="Times New Roman" w:hAnsi="Times New Roman"/>
          <w:sz w:val="28"/>
          <w:szCs w:val="28"/>
        </w:rPr>
        <w:t>;</w:t>
      </w:r>
    </w:p>
    <w:p w:rsidR="00A044D5" w:rsidRPr="001E1C22" w:rsidRDefault="007F6321" w:rsidP="00951DED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участвовать в городских соревнованиях</w:t>
      </w:r>
      <w:r w:rsidR="00A044D5" w:rsidRPr="001E1C22">
        <w:rPr>
          <w:rFonts w:ascii="Times New Roman" w:hAnsi="Times New Roman"/>
          <w:sz w:val="28"/>
          <w:szCs w:val="28"/>
        </w:rPr>
        <w:t>;</w:t>
      </w:r>
    </w:p>
    <w:p w:rsidR="00A044D5" w:rsidRPr="001E1C22" w:rsidRDefault="00A044D5" w:rsidP="00951DE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pStyle w:val="2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5" w:name="_Toc496277751"/>
      <w:r w:rsidRPr="001E1C22">
        <w:rPr>
          <w:rFonts w:ascii="Times New Roman" w:hAnsi="Times New Roman"/>
          <w:b/>
          <w:color w:val="auto"/>
          <w:sz w:val="28"/>
          <w:szCs w:val="28"/>
        </w:rPr>
        <w:t>1.6. Содержание программы</w:t>
      </w:r>
      <w:bookmarkEnd w:id="5"/>
      <w:r w:rsidR="00EF0722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A044D5" w:rsidRPr="001E1C22" w:rsidRDefault="00A044D5" w:rsidP="00D50C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Содержание программы 1 года обучения</w:t>
      </w:r>
      <w:r w:rsidR="00EF0722">
        <w:rPr>
          <w:rFonts w:ascii="Times New Roman" w:hAnsi="Times New Roman"/>
          <w:b/>
          <w:sz w:val="28"/>
          <w:szCs w:val="28"/>
        </w:rPr>
        <w:t>.</w:t>
      </w:r>
    </w:p>
    <w:p w:rsidR="00A044D5" w:rsidRPr="001E1C22" w:rsidRDefault="00A044D5" w:rsidP="00D50C1C">
      <w:pPr>
        <w:spacing w:after="0"/>
        <w:ind w:firstLine="720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Задачи:</w:t>
      </w:r>
    </w:p>
    <w:p w:rsidR="00A044D5" w:rsidRPr="001E1C22" w:rsidRDefault="00A044D5" w:rsidP="00951DED">
      <w:pPr>
        <w:pStyle w:val="a8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обу</w:t>
      </w:r>
      <w:r w:rsidR="007F6321" w:rsidRPr="001E1C22">
        <w:rPr>
          <w:rFonts w:ascii="Times New Roman" w:hAnsi="Times New Roman"/>
          <w:sz w:val="28"/>
          <w:szCs w:val="28"/>
        </w:rPr>
        <w:t>чать основам техники игры в бочча</w:t>
      </w:r>
      <w:r w:rsidRPr="001E1C22">
        <w:rPr>
          <w:rFonts w:ascii="Times New Roman" w:hAnsi="Times New Roman"/>
          <w:sz w:val="28"/>
          <w:szCs w:val="28"/>
        </w:rPr>
        <w:t>;</w:t>
      </w:r>
    </w:p>
    <w:p w:rsidR="00A044D5" w:rsidRPr="001E1C22" w:rsidRDefault="00A044D5" w:rsidP="00951DED">
      <w:pPr>
        <w:pStyle w:val="a8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формировать устойчивого интереса к занятиям</w:t>
      </w:r>
      <w:r w:rsidR="007F6321" w:rsidRPr="001E1C22">
        <w:rPr>
          <w:rFonts w:ascii="Times New Roman" w:hAnsi="Times New Roman"/>
          <w:sz w:val="28"/>
          <w:szCs w:val="28"/>
        </w:rPr>
        <w:t xml:space="preserve"> бочча</w:t>
      </w:r>
      <w:r w:rsidRPr="001E1C22">
        <w:rPr>
          <w:rFonts w:ascii="Times New Roman" w:hAnsi="Times New Roman"/>
          <w:sz w:val="28"/>
          <w:szCs w:val="28"/>
        </w:rPr>
        <w:t xml:space="preserve"> и здоровому образу жизни;</w:t>
      </w:r>
    </w:p>
    <w:p w:rsidR="00210C48" w:rsidRDefault="00A044D5" w:rsidP="00210C48">
      <w:pPr>
        <w:pStyle w:val="a8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ознакомить с правилами поведения в </w:t>
      </w:r>
      <w:r w:rsidR="007F6321" w:rsidRPr="001E1C22">
        <w:rPr>
          <w:rFonts w:ascii="Times New Roman" w:hAnsi="Times New Roman"/>
          <w:sz w:val="28"/>
          <w:szCs w:val="28"/>
        </w:rPr>
        <w:t>спортивном зале</w:t>
      </w:r>
      <w:r w:rsidRPr="001E1C22">
        <w:rPr>
          <w:rFonts w:ascii="Times New Roman" w:hAnsi="Times New Roman"/>
          <w:sz w:val="28"/>
          <w:szCs w:val="28"/>
        </w:rPr>
        <w:t xml:space="preserve"> и техникой безопасности;</w:t>
      </w:r>
    </w:p>
    <w:p w:rsidR="00A51DCF" w:rsidRPr="00210C48" w:rsidRDefault="00A044D5" w:rsidP="00210C48">
      <w:pPr>
        <w:pStyle w:val="a8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0C48">
        <w:rPr>
          <w:rFonts w:ascii="Times New Roman" w:hAnsi="Times New Roman"/>
          <w:sz w:val="28"/>
          <w:szCs w:val="28"/>
        </w:rPr>
        <w:t>воспитывать морально-этические качества</w:t>
      </w:r>
    </w:p>
    <w:p w:rsidR="00A044D5" w:rsidRPr="001E1C22" w:rsidRDefault="00A044D5" w:rsidP="00EF0722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EF0722" w:rsidP="00EF0722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Вводное занятие</w:t>
      </w:r>
      <w:r w:rsidR="00A044D5" w:rsidRPr="001E1C22">
        <w:rPr>
          <w:rFonts w:ascii="Times New Roman" w:hAnsi="Times New Roman"/>
          <w:b/>
          <w:sz w:val="28"/>
          <w:szCs w:val="28"/>
        </w:rPr>
        <w:t>.</w:t>
      </w:r>
    </w:p>
    <w:p w:rsidR="00A51DCF" w:rsidRPr="001E1C22" w:rsidRDefault="00A044D5" w:rsidP="00210C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Style w:val="a6"/>
          <w:rFonts w:ascii="Times New Roman" w:hAnsi="Times New Roman"/>
          <w:iCs/>
          <w:sz w:val="28"/>
          <w:szCs w:val="28"/>
        </w:rPr>
        <w:t>Тема №1</w:t>
      </w:r>
      <w:r w:rsidRPr="001E1C22">
        <w:rPr>
          <w:rStyle w:val="a6"/>
          <w:rFonts w:ascii="Times New Roman" w:hAnsi="Times New Roman"/>
          <w:i w:val="0"/>
          <w:iCs/>
          <w:sz w:val="28"/>
          <w:szCs w:val="28"/>
        </w:rPr>
        <w:t>.</w:t>
      </w:r>
      <w:r w:rsidR="00A51DCF" w:rsidRPr="001E1C22">
        <w:rPr>
          <w:rFonts w:ascii="Times New Roman" w:hAnsi="Times New Roman"/>
          <w:sz w:val="28"/>
          <w:szCs w:val="28"/>
        </w:rPr>
        <w:t xml:space="preserve"> Укрепление здоровья и улучшения физического развития. Овладение основами техники в</w:t>
      </w:r>
      <w:r w:rsidR="00FB2A82" w:rsidRPr="001E1C22">
        <w:rPr>
          <w:rFonts w:ascii="Times New Roman" w:hAnsi="Times New Roman"/>
          <w:sz w:val="28"/>
          <w:szCs w:val="28"/>
        </w:rPr>
        <w:t>ыполнения физических качеств посредством игры в бочча.</w:t>
      </w:r>
    </w:p>
    <w:p w:rsidR="00A044D5" w:rsidRPr="001E1C22" w:rsidRDefault="00A044D5" w:rsidP="00210C48">
      <w:pPr>
        <w:tabs>
          <w:tab w:val="left" w:pos="284"/>
        </w:tabs>
        <w:spacing w:after="0" w:line="240" w:lineRule="auto"/>
        <w:ind w:firstLine="709"/>
        <w:jc w:val="both"/>
        <w:rPr>
          <w:rStyle w:val="a6"/>
          <w:rFonts w:ascii="Times New Roman" w:hAnsi="Times New Roman"/>
          <w:i w:val="0"/>
          <w:iCs/>
          <w:sz w:val="28"/>
          <w:szCs w:val="28"/>
        </w:rPr>
      </w:pPr>
      <w:r w:rsidRPr="001E1C22">
        <w:rPr>
          <w:rStyle w:val="a6"/>
          <w:rFonts w:ascii="Times New Roman" w:hAnsi="Times New Roman"/>
          <w:iCs/>
          <w:sz w:val="28"/>
          <w:szCs w:val="28"/>
        </w:rPr>
        <w:t xml:space="preserve">Тема №2 </w:t>
      </w:r>
      <w:r w:rsidR="00A51DCF" w:rsidRPr="001E1C22">
        <w:rPr>
          <w:rFonts w:ascii="Times New Roman" w:hAnsi="Times New Roman"/>
          <w:sz w:val="28"/>
          <w:szCs w:val="28"/>
        </w:rPr>
        <w:t>Приобретение разносторонней физической подготовленности на основе применения элементов других игровых видов спорта. Привитие интереса к занятиям спортом.</w:t>
      </w:r>
    </w:p>
    <w:p w:rsidR="00A044D5" w:rsidRPr="001E1C22" w:rsidRDefault="00A044D5" w:rsidP="00210C48">
      <w:pPr>
        <w:tabs>
          <w:tab w:val="left" w:pos="284"/>
        </w:tabs>
        <w:spacing w:after="0" w:line="240" w:lineRule="auto"/>
        <w:ind w:firstLine="709"/>
        <w:jc w:val="both"/>
        <w:rPr>
          <w:rStyle w:val="a6"/>
          <w:rFonts w:ascii="Times New Roman" w:hAnsi="Times New Roman"/>
          <w:iCs/>
          <w:sz w:val="28"/>
          <w:szCs w:val="28"/>
        </w:rPr>
      </w:pPr>
      <w:r w:rsidRPr="001E1C22">
        <w:rPr>
          <w:rStyle w:val="a6"/>
          <w:rFonts w:ascii="Times New Roman" w:hAnsi="Times New Roman"/>
          <w:iCs/>
          <w:sz w:val="28"/>
          <w:szCs w:val="28"/>
        </w:rPr>
        <w:t xml:space="preserve">Тема №3 Личная гигиена </w:t>
      </w:r>
      <w:r w:rsidR="00FB2A82" w:rsidRPr="001E1C22">
        <w:rPr>
          <w:rStyle w:val="a6"/>
          <w:rFonts w:ascii="Times New Roman" w:hAnsi="Times New Roman"/>
          <w:iCs/>
          <w:sz w:val="28"/>
          <w:szCs w:val="28"/>
        </w:rPr>
        <w:t>занимающихся бочча</w:t>
      </w:r>
      <w:r w:rsidRPr="001E1C22">
        <w:rPr>
          <w:rStyle w:val="a6"/>
          <w:rFonts w:ascii="Times New Roman" w:hAnsi="Times New Roman"/>
          <w:iCs/>
          <w:sz w:val="28"/>
          <w:szCs w:val="28"/>
        </w:rPr>
        <w:t xml:space="preserve">. Требования к одежде </w:t>
      </w:r>
      <w:r w:rsidR="00FB2A82" w:rsidRPr="001E1C22">
        <w:rPr>
          <w:rStyle w:val="a6"/>
          <w:rFonts w:ascii="Times New Roman" w:hAnsi="Times New Roman"/>
          <w:iCs/>
          <w:sz w:val="28"/>
          <w:szCs w:val="28"/>
        </w:rPr>
        <w:t>во время игры в бочча</w:t>
      </w:r>
      <w:r w:rsidRPr="001E1C22">
        <w:rPr>
          <w:rStyle w:val="a6"/>
          <w:rFonts w:ascii="Times New Roman" w:hAnsi="Times New Roman"/>
          <w:iCs/>
          <w:sz w:val="28"/>
          <w:szCs w:val="28"/>
        </w:rPr>
        <w:t xml:space="preserve">. </w:t>
      </w:r>
    </w:p>
    <w:p w:rsidR="00A044D5" w:rsidRPr="001E1C22" w:rsidRDefault="00A044D5" w:rsidP="00210C48">
      <w:pPr>
        <w:tabs>
          <w:tab w:val="left" w:pos="284"/>
        </w:tabs>
        <w:spacing w:after="0" w:line="240" w:lineRule="auto"/>
        <w:ind w:firstLine="709"/>
        <w:jc w:val="both"/>
        <w:rPr>
          <w:rStyle w:val="a6"/>
          <w:rFonts w:ascii="Times New Roman" w:hAnsi="Times New Roman"/>
          <w:i w:val="0"/>
          <w:iCs/>
          <w:sz w:val="28"/>
          <w:szCs w:val="28"/>
        </w:rPr>
      </w:pPr>
      <w:r w:rsidRPr="001E1C22">
        <w:rPr>
          <w:rStyle w:val="a6"/>
          <w:rFonts w:ascii="Times New Roman" w:hAnsi="Times New Roman"/>
          <w:i w:val="0"/>
          <w:iCs/>
          <w:sz w:val="28"/>
          <w:szCs w:val="28"/>
        </w:rPr>
        <w:t xml:space="preserve">Наличие принадлежностей и порядок до начала и после окончания занятий. Гигиенические требования. </w:t>
      </w:r>
    </w:p>
    <w:p w:rsidR="00FB2A82" w:rsidRPr="001E1C22" w:rsidRDefault="00A044D5" w:rsidP="00210C48">
      <w:pPr>
        <w:tabs>
          <w:tab w:val="left" w:pos="284"/>
        </w:tabs>
        <w:spacing w:after="0" w:line="240" w:lineRule="auto"/>
        <w:ind w:firstLine="709"/>
        <w:jc w:val="both"/>
        <w:rPr>
          <w:rStyle w:val="a6"/>
          <w:rFonts w:ascii="Times New Roman" w:hAnsi="Times New Roman"/>
          <w:i w:val="0"/>
          <w:iCs/>
          <w:sz w:val="28"/>
          <w:szCs w:val="28"/>
        </w:rPr>
      </w:pPr>
      <w:r w:rsidRPr="001E1C22">
        <w:rPr>
          <w:rStyle w:val="a6"/>
          <w:rFonts w:ascii="Times New Roman" w:hAnsi="Times New Roman"/>
          <w:iCs/>
          <w:sz w:val="28"/>
          <w:szCs w:val="28"/>
        </w:rPr>
        <w:t xml:space="preserve">Тема №4 </w:t>
      </w:r>
      <w:r w:rsidR="00FB2A82" w:rsidRPr="001E1C22">
        <w:rPr>
          <w:rStyle w:val="a6"/>
          <w:rFonts w:ascii="Times New Roman" w:hAnsi="Times New Roman"/>
          <w:iCs/>
          <w:sz w:val="28"/>
          <w:szCs w:val="28"/>
        </w:rPr>
        <w:t>Бочча</w:t>
      </w:r>
      <w:r w:rsidR="00EF0722">
        <w:rPr>
          <w:rStyle w:val="a6"/>
          <w:rFonts w:ascii="Times New Roman" w:hAnsi="Times New Roman"/>
          <w:iCs/>
          <w:sz w:val="28"/>
          <w:szCs w:val="28"/>
        </w:rPr>
        <w:t xml:space="preserve"> </w:t>
      </w:r>
      <w:r w:rsidRPr="001E1C22">
        <w:rPr>
          <w:rStyle w:val="a6"/>
          <w:rFonts w:ascii="Times New Roman" w:hAnsi="Times New Roman"/>
          <w:iCs/>
          <w:sz w:val="28"/>
          <w:szCs w:val="28"/>
        </w:rPr>
        <w:t>-</w:t>
      </w:r>
      <w:r w:rsidR="00EF0722">
        <w:rPr>
          <w:rStyle w:val="a6"/>
          <w:rFonts w:ascii="Times New Roman" w:hAnsi="Times New Roman"/>
          <w:iCs/>
          <w:sz w:val="28"/>
          <w:szCs w:val="28"/>
        </w:rPr>
        <w:t xml:space="preserve"> </w:t>
      </w:r>
      <w:r w:rsidRPr="001E1C22">
        <w:rPr>
          <w:rStyle w:val="a6"/>
          <w:rFonts w:ascii="Times New Roman" w:hAnsi="Times New Roman"/>
          <w:iCs/>
          <w:sz w:val="28"/>
          <w:szCs w:val="28"/>
        </w:rPr>
        <w:t>важное средство закалива</w:t>
      </w:r>
      <w:r w:rsidR="00FB2A82" w:rsidRPr="001E1C22">
        <w:rPr>
          <w:rStyle w:val="a6"/>
          <w:rFonts w:ascii="Times New Roman" w:hAnsi="Times New Roman"/>
          <w:iCs/>
          <w:sz w:val="28"/>
          <w:szCs w:val="28"/>
        </w:rPr>
        <w:t>ния и укрепления здоровья детей с ограниченными возможностями здоровья.</w:t>
      </w:r>
      <w:r w:rsidR="00EF0722">
        <w:rPr>
          <w:rStyle w:val="a6"/>
          <w:rFonts w:ascii="Times New Roman" w:hAnsi="Times New Roman"/>
          <w:iCs/>
          <w:sz w:val="28"/>
          <w:szCs w:val="28"/>
        </w:rPr>
        <w:t xml:space="preserve"> </w:t>
      </w:r>
      <w:r w:rsidR="00FB2A82" w:rsidRPr="001E1C22">
        <w:rPr>
          <w:rFonts w:ascii="Times New Roman" w:hAnsi="Times New Roman"/>
          <w:sz w:val="28"/>
          <w:szCs w:val="28"/>
        </w:rPr>
        <w:t xml:space="preserve">Воспитание волевых качеств.   </w:t>
      </w:r>
    </w:p>
    <w:p w:rsidR="00A044D5" w:rsidRPr="001E1C22" w:rsidRDefault="00A044D5" w:rsidP="00D50C1C">
      <w:pPr>
        <w:tabs>
          <w:tab w:val="left" w:pos="284"/>
        </w:tabs>
        <w:spacing w:after="0" w:line="240" w:lineRule="auto"/>
        <w:ind w:firstLine="720"/>
        <w:jc w:val="both"/>
        <w:rPr>
          <w:rStyle w:val="a6"/>
          <w:rFonts w:ascii="Times New Roman" w:hAnsi="Times New Roman"/>
          <w:b/>
          <w:i w:val="0"/>
          <w:iCs/>
          <w:sz w:val="28"/>
          <w:szCs w:val="28"/>
        </w:rPr>
      </w:pPr>
      <w:r w:rsidRPr="001E1C22">
        <w:rPr>
          <w:rStyle w:val="a6"/>
          <w:rFonts w:ascii="Times New Roman" w:hAnsi="Times New Roman"/>
          <w:i w:val="0"/>
          <w:iCs/>
          <w:sz w:val="28"/>
          <w:szCs w:val="28"/>
        </w:rPr>
        <w:t xml:space="preserve">Требования к закаливанию организма на занятиях по </w:t>
      </w:r>
      <w:r w:rsidR="00FB2A82" w:rsidRPr="001E1C22">
        <w:rPr>
          <w:rStyle w:val="a6"/>
          <w:rFonts w:ascii="Times New Roman" w:hAnsi="Times New Roman"/>
          <w:i w:val="0"/>
          <w:iCs/>
          <w:sz w:val="28"/>
          <w:szCs w:val="28"/>
        </w:rPr>
        <w:t>бочча</w:t>
      </w:r>
      <w:r w:rsidRPr="001E1C22">
        <w:rPr>
          <w:rStyle w:val="a6"/>
          <w:rFonts w:ascii="Times New Roman" w:hAnsi="Times New Roman"/>
          <w:i w:val="0"/>
          <w:iCs/>
          <w:sz w:val="28"/>
          <w:szCs w:val="28"/>
        </w:rPr>
        <w:t xml:space="preserve">. Элементы закаливания в домашних условиях. Совершенствование иммунной системы человека важный фактор предупреждения простудных заболеваний. Влияние </w:t>
      </w:r>
      <w:r w:rsidR="00FB2A82" w:rsidRPr="001E1C22">
        <w:rPr>
          <w:rStyle w:val="a6"/>
          <w:rFonts w:ascii="Times New Roman" w:hAnsi="Times New Roman"/>
          <w:i w:val="0"/>
          <w:iCs/>
          <w:sz w:val="28"/>
          <w:szCs w:val="28"/>
        </w:rPr>
        <w:t>бочча</w:t>
      </w:r>
      <w:r w:rsidRPr="001E1C22">
        <w:rPr>
          <w:rStyle w:val="a6"/>
          <w:rFonts w:ascii="Times New Roman" w:hAnsi="Times New Roman"/>
          <w:i w:val="0"/>
          <w:iCs/>
          <w:sz w:val="28"/>
          <w:szCs w:val="28"/>
        </w:rPr>
        <w:t xml:space="preserve"> на развитие и совершенствование сердечно - сосудистой, дыхательной и др. систем организма</w:t>
      </w:r>
      <w:r w:rsidR="00FB2A82" w:rsidRPr="001E1C22">
        <w:rPr>
          <w:rStyle w:val="a6"/>
          <w:rFonts w:ascii="Times New Roman" w:hAnsi="Times New Roman"/>
          <w:i w:val="0"/>
          <w:iCs/>
          <w:sz w:val="28"/>
          <w:szCs w:val="28"/>
        </w:rPr>
        <w:t xml:space="preserve"> укрепление опорно-двигательного аппарата.</w:t>
      </w:r>
    </w:p>
    <w:p w:rsidR="00A044D5" w:rsidRPr="001E1C22" w:rsidRDefault="00A044D5" w:rsidP="00D50C1C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b/>
          <w:i w:val="0"/>
          <w:iCs/>
          <w:sz w:val="28"/>
          <w:szCs w:val="28"/>
        </w:rPr>
      </w:pPr>
    </w:p>
    <w:p w:rsidR="00EF0722" w:rsidRDefault="00EF0722" w:rsidP="00D50C1C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b/>
          <w:i w:val="0"/>
          <w:iCs/>
          <w:sz w:val="28"/>
          <w:szCs w:val="28"/>
        </w:rPr>
      </w:pPr>
    </w:p>
    <w:p w:rsidR="00A044D5" w:rsidRPr="001E1C22" w:rsidRDefault="00A044D5" w:rsidP="00D50C1C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b/>
          <w:i w:val="0"/>
          <w:iCs/>
          <w:sz w:val="28"/>
          <w:szCs w:val="28"/>
        </w:rPr>
      </w:pPr>
      <w:r w:rsidRPr="001E1C22">
        <w:rPr>
          <w:rStyle w:val="a6"/>
          <w:rFonts w:ascii="Times New Roman" w:hAnsi="Times New Roman"/>
          <w:b/>
          <w:i w:val="0"/>
          <w:iCs/>
          <w:sz w:val="28"/>
          <w:szCs w:val="28"/>
        </w:rPr>
        <w:lastRenderedPageBreak/>
        <w:t>Общеразвивающие и специальные физические упражнения.</w:t>
      </w:r>
    </w:p>
    <w:p w:rsidR="00FB2A82" w:rsidRPr="001E1C22" w:rsidRDefault="00A044D5" w:rsidP="005F243C">
      <w:pPr>
        <w:numPr>
          <w:ilvl w:val="0"/>
          <w:numId w:val="55"/>
        </w:numPr>
        <w:tabs>
          <w:tab w:val="left" w:pos="851"/>
        </w:tabs>
        <w:spacing w:after="0"/>
        <w:ind w:left="0" w:right="-15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К основным средствам обучения </w:t>
      </w:r>
      <w:r w:rsidR="00FB2A82" w:rsidRPr="001E1C22">
        <w:rPr>
          <w:rFonts w:ascii="Times New Roman" w:hAnsi="Times New Roman"/>
          <w:sz w:val="28"/>
          <w:szCs w:val="28"/>
        </w:rPr>
        <w:t>бочча</w:t>
      </w:r>
      <w:r w:rsidRPr="001E1C22">
        <w:rPr>
          <w:rFonts w:ascii="Times New Roman" w:hAnsi="Times New Roman"/>
          <w:sz w:val="28"/>
          <w:szCs w:val="28"/>
        </w:rPr>
        <w:t xml:space="preserve"> относятся общеразвивающие, подготовительные и специальные физические упражнения. Подготовительные упражнения способствуют развитию тех физических качеств, которые необходимы для изучения навыка </w:t>
      </w:r>
      <w:r w:rsidR="00FB2A82" w:rsidRPr="001E1C22">
        <w:rPr>
          <w:rFonts w:ascii="Times New Roman" w:hAnsi="Times New Roman"/>
          <w:sz w:val="28"/>
          <w:szCs w:val="28"/>
        </w:rPr>
        <w:t>игры в бочча</w:t>
      </w:r>
      <w:r w:rsidRPr="001E1C22">
        <w:rPr>
          <w:rFonts w:ascii="Times New Roman" w:hAnsi="Times New Roman"/>
          <w:sz w:val="28"/>
          <w:szCs w:val="28"/>
        </w:rPr>
        <w:t xml:space="preserve"> и овладения отдельными элементами техники.</w:t>
      </w:r>
    </w:p>
    <w:p w:rsidR="00FB2A82" w:rsidRPr="001E1C22" w:rsidRDefault="00FB2A82" w:rsidP="005F243C">
      <w:pPr>
        <w:numPr>
          <w:ilvl w:val="0"/>
          <w:numId w:val="55"/>
        </w:numPr>
        <w:tabs>
          <w:tab w:val="left" w:pos="851"/>
        </w:tabs>
        <w:spacing w:after="0"/>
        <w:ind w:left="0" w:right="-15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 Броски по зонам корта «поинтер»</w:t>
      </w:r>
    </w:p>
    <w:p w:rsidR="00FB2A82" w:rsidRPr="001E1C22" w:rsidRDefault="00FB2A82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Точное</w:t>
      </w:r>
      <w:r w:rsidR="00210C48">
        <w:rPr>
          <w:rFonts w:ascii="Times New Roman" w:hAnsi="Times New Roman"/>
          <w:sz w:val="28"/>
          <w:szCs w:val="28"/>
        </w:rPr>
        <w:t xml:space="preserve"> выполнение броска выполняется </w:t>
      </w:r>
      <w:r w:rsidRPr="001E1C22">
        <w:rPr>
          <w:rFonts w:ascii="Times New Roman" w:hAnsi="Times New Roman"/>
          <w:sz w:val="28"/>
          <w:szCs w:val="28"/>
        </w:rPr>
        <w:t xml:space="preserve">поочередно из боксов №3, №4 по 12 зонам корта. Для оценки результата используется измерительная линейка, мишень диаметром не больше 15 см, или нарисованная мелом  вокруг ДБ. Участник выполняет 1 серию бросков из 12 мячей. Зачитываются попадания в мишень из одной серии. Мячи в ауте отнимаются от количества набранных очков по 0,5очка.   </w:t>
      </w:r>
    </w:p>
    <w:p w:rsidR="00FB2A82" w:rsidRPr="001E1C22" w:rsidRDefault="00FB2A82" w:rsidP="005F243C">
      <w:pPr>
        <w:numPr>
          <w:ilvl w:val="0"/>
          <w:numId w:val="55"/>
        </w:numPr>
        <w:tabs>
          <w:tab w:val="left" w:pos="851"/>
        </w:tabs>
        <w:spacing w:after="0"/>
        <w:ind w:left="0" w:right="-15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>Блокировка ДБ на кресте (Тай-брек)</w:t>
      </w:r>
    </w:p>
    <w:p w:rsidR="00FB2A82" w:rsidRPr="001E1C22" w:rsidRDefault="00FB2A82" w:rsidP="005F243C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24 мяча, Результат оценивается с точностью до 10 см. В экзаменационный лист вносится лучший рез</w:t>
      </w:r>
      <w:r w:rsidR="00210C48">
        <w:rPr>
          <w:rFonts w:ascii="Times New Roman" w:hAnsi="Times New Roman"/>
          <w:sz w:val="28"/>
          <w:szCs w:val="28"/>
        </w:rPr>
        <w:t>ультат из двух попыток (серий).</w:t>
      </w:r>
    </w:p>
    <w:p w:rsidR="00FB2A82" w:rsidRPr="001E1C22" w:rsidRDefault="00FB2A82" w:rsidP="005F243C">
      <w:pPr>
        <w:numPr>
          <w:ilvl w:val="0"/>
          <w:numId w:val="55"/>
        </w:numPr>
        <w:tabs>
          <w:tab w:val="left" w:pos="851"/>
        </w:tabs>
        <w:spacing w:after="0"/>
        <w:ind w:left="0" w:right="-15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>Блокировка ДБ коронной точки из бокса №3</w:t>
      </w:r>
    </w:p>
    <w:p w:rsidR="00FB2A82" w:rsidRPr="001E1C22" w:rsidRDefault="00210C48" w:rsidP="005F243C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Броски по выбору. </w:t>
      </w:r>
      <w:r w:rsidR="00FB2A82" w:rsidRPr="001E1C22">
        <w:rPr>
          <w:rFonts w:ascii="Times New Roman" w:hAnsi="Times New Roman"/>
          <w:sz w:val="28"/>
          <w:szCs w:val="28"/>
        </w:rPr>
        <w:t>Результат измеряется с точностью до 10 сантиметров. В экзаменационный лист вно</w:t>
      </w:r>
      <w:r>
        <w:rPr>
          <w:rFonts w:ascii="Times New Roman" w:hAnsi="Times New Roman"/>
          <w:sz w:val="28"/>
          <w:szCs w:val="28"/>
        </w:rPr>
        <w:t xml:space="preserve">сится лучший результат из двух </w:t>
      </w:r>
      <w:r w:rsidR="00FB2A82" w:rsidRPr="001E1C22">
        <w:rPr>
          <w:rFonts w:ascii="Times New Roman" w:hAnsi="Times New Roman"/>
          <w:sz w:val="28"/>
          <w:szCs w:val="28"/>
        </w:rPr>
        <w:t xml:space="preserve">попыток. Мячи в ауте отнимаются от количества набранных очков по 0,5 очка.  </w:t>
      </w:r>
    </w:p>
    <w:p w:rsidR="00FB2A82" w:rsidRPr="001E1C22" w:rsidRDefault="00FB2A82" w:rsidP="005F243C">
      <w:pPr>
        <w:numPr>
          <w:ilvl w:val="0"/>
          <w:numId w:val="55"/>
        </w:numPr>
        <w:tabs>
          <w:tab w:val="left" w:pos="851"/>
        </w:tabs>
        <w:spacing w:after="0"/>
        <w:ind w:left="0" w:right="-15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>Блокировка ДБ коронной точки из бокса №4</w:t>
      </w:r>
    </w:p>
    <w:p w:rsidR="00FB2A82" w:rsidRPr="001E1C22" w:rsidRDefault="00FB2A82" w:rsidP="005F243C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Броски по выбору</w:t>
      </w:r>
      <w:r w:rsidR="00210C48">
        <w:rPr>
          <w:rFonts w:ascii="Times New Roman" w:hAnsi="Times New Roman"/>
          <w:sz w:val="28"/>
          <w:szCs w:val="28"/>
        </w:rPr>
        <w:t>.</w:t>
      </w:r>
      <w:r w:rsidRPr="001E1C22">
        <w:rPr>
          <w:rFonts w:ascii="Times New Roman" w:hAnsi="Times New Roman"/>
          <w:sz w:val="28"/>
          <w:szCs w:val="28"/>
        </w:rPr>
        <w:t xml:space="preserve"> Результат измеряется с точностью до 10 сантиметров. В экзаменационный лист вносится лучший результат из двух попыток. Мячи в ауте отнимаются от количества набранных очков по 0,5 очка.  </w:t>
      </w:r>
    </w:p>
    <w:p w:rsidR="00FB2A82" w:rsidRPr="001E1C22" w:rsidRDefault="00FB2A82" w:rsidP="005F243C">
      <w:pPr>
        <w:numPr>
          <w:ilvl w:val="0"/>
          <w:numId w:val="55"/>
        </w:numPr>
        <w:tabs>
          <w:tab w:val="left" w:pos="851"/>
        </w:tabs>
        <w:spacing w:after="0"/>
        <w:ind w:left="0" w:right="-15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Прокатка ДБ из зоны А-3, А-4 </w:t>
      </w:r>
    </w:p>
    <w:p w:rsidR="00210C48" w:rsidRDefault="00FB2A82" w:rsidP="005F243C">
      <w:pPr>
        <w:tabs>
          <w:tab w:val="left" w:pos="851"/>
        </w:tabs>
        <w:spacing w:after="0"/>
        <w:ind w:right="706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Броски выполняются на точную прокатку ДБ из 3 се</w:t>
      </w:r>
      <w:r w:rsidR="00210C48">
        <w:rPr>
          <w:rFonts w:ascii="Times New Roman" w:hAnsi="Times New Roman"/>
          <w:sz w:val="28"/>
          <w:szCs w:val="28"/>
        </w:rPr>
        <w:t>рии по 12 мячей.</w:t>
      </w:r>
    </w:p>
    <w:p w:rsidR="00FB2A82" w:rsidRPr="001E1C22" w:rsidRDefault="00210C48" w:rsidP="005F243C">
      <w:pPr>
        <w:tabs>
          <w:tab w:val="left" w:pos="851"/>
        </w:tabs>
        <w:spacing w:after="0"/>
        <w:ind w:right="70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FB2A82" w:rsidRPr="001E1C22">
        <w:rPr>
          <w:rFonts w:ascii="Times New Roman" w:hAnsi="Times New Roman"/>
          <w:b/>
          <w:i/>
          <w:sz w:val="28"/>
          <w:szCs w:val="28"/>
        </w:rPr>
        <w:t>. Разбивка сверху «тыковка» зоны А-Б</w:t>
      </w:r>
    </w:p>
    <w:p w:rsidR="00FB2A82" w:rsidRPr="001E1C22" w:rsidRDefault="00FB2A82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6 зон выполняется по вы</w:t>
      </w:r>
      <w:r w:rsidR="00210C48">
        <w:rPr>
          <w:rFonts w:ascii="Times New Roman" w:hAnsi="Times New Roman"/>
          <w:sz w:val="28"/>
          <w:szCs w:val="28"/>
        </w:rPr>
        <w:t xml:space="preserve">бору. Бросок выполняется после </w:t>
      </w:r>
      <w:r w:rsidRPr="001E1C22">
        <w:rPr>
          <w:rFonts w:ascii="Times New Roman" w:hAnsi="Times New Roman"/>
          <w:sz w:val="28"/>
          <w:szCs w:val="28"/>
        </w:rPr>
        <w:t xml:space="preserve">разминки пять минут, оценка 6 мячей 2 попытки, оценка лучшей серии.  </w:t>
      </w:r>
    </w:p>
    <w:p w:rsidR="00FB2A82" w:rsidRPr="001E1C22" w:rsidRDefault="00210C48" w:rsidP="005F243C">
      <w:pPr>
        <w:spacing w:after="0"/>
        <w:ind w:right="-15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8.</w:t>
      </w:r>
      <w:r w:rsidR="00FB2A82" w:rsidRPr="001E1C22">
        <w:rPr>
          <w:rFonts w:ascii="Times New Roman" w:hAnsi="Times New Roman"/>
          <w:b/>
          <w:i/>
          <w:sz w:val="28"/>
          <w:szCs w:val="28"/>
        </w:rPr>
        <w:t xml:space="preserve">Разбивка «шутер» </w:t>
      </w:r>
    </w:p>
    <w:p w:rsidR="00FB2A82" w:rsidRPr="001E1C22" w:rsidRDefault="00FB2A82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Выполняется по выбору участника  любым способом в любимых зонах. В случае выхода мяча в аут зачитываются количество удачных бросков. Предоставляется после пятиминутной разминки, оценка лучший результат из двух попыток.   </w:t>
      </w:r>
    </w:p>
    <w:p w:rsidR="00FB2A82" w:rsidRPr="001E1C22" w:rsidRDefault="00210C48" w:rsidP="005F243C">
      <w:pPr>
        <w:spacing w:after="0"/>
        <w:ind w:right="-1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9.</w:t>
      </w:r>
      <w:r w:rsidR="00FB2A82" w:rsidRPr="001E1C22">
        <w:rPr>
          <w:rFonts w:ascii="Times New Roman" w:hAnsi="Times New Roman"/>
          <w:b/>
          <w:i/>
          <w:sz w:val="28"/>
          <w:szCs w:val="28"/>
        </w:rPr>
        <w:t>Рикошет «своячок»</w:t>
      </w:r>
    </w:p>
    <w:p w:rsidR="00210C48" w:rsidRDefault="00FB2A82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lastRenderedPageBreak/>
        <w:t>В</w:t>
      </w:r>
      <w:r w:rsidR="00210C48">
        <w:rPr>
          <w:rFonts w:ascii="Times New Roman" w:hAnsi="Times New Roman"/>
          <w:sz w:val="28"/>
          <w:szCs w:val="28"/>
        </w:rPr>
        <w:t xml:space="preserve">ыполняется по выбору участника </w:t>
      </w:r>
      <w:r w:rsidRPr="001E1C22">
        <w:rPr>
          <w:rFonts w:ascii="Times New Roman" w:hAnsi="Times New Roman"/>
          <w:sz w:val="28"/>
          <w:szCs w:val="28"/>
        </w:rPr>
        <w:t>любым способом в любимых зонах. Оценка 1 балл прибавляется на дальних зонах на углах (или на аут линиях). В случае</w:t>
      </w:r>
      <w:r w:rsidR="00210C48">
        <w:rPr>
          <w:rFonts w:ascii="Times New Roman" w:hAnsi="Times New Roman"/>
          <w:sz w:val="28"/>
          <w:szCs w:val="28"/>
        </w:rPr>
        <w:t xml:space="preserve"> выхода мяча в аут зачитываются</w:t>
      </w:r>
      <w:r w:rsidRPr="001E1C22">
        <w:rPr>
          <w:rFonts w:ascii="Times New Roman" w:hAnsi="Times New Roman"/>
          <w:sz w:val="28"/>
          <w:szCs w:val="28"/>
        </w:rPr>
        <w:t xml:space="preserve"> количество удачных бросков. Предоста</w:t>
      </w:r>
      <w:r w:rsidR="00210C48">
        <w:rPr>
          <w:rFonts w:ascii="Times New Roman" w:hAnsi="Times New Roman"/>
          <w:sz w:val="28"/>
          <w:szCs w:val="28"/>
        </w:rPr>
        <w:t xml:space="preserve">вляется после разминки, оценка </w:t>
      </w:r>
      <w:r w:rsidRPr="001E1C22">
        <w:rPr>
          <w:rFonts w:ascii="Times New Roman" w:hAnsi="Times New Roman"/>
          <w:sz w:val="28"/>
          <w:szCs w:val="28"/>
        </w:rPr>
        <w:t xml:space="preserve">лучший результат из двух попыток.  </w:t>
      </w:r>
    </w:p>
    <w:p w:rsidR="00FB2A82" w:rsidRPr="001E1C22" w:rsidRDefault="00210C48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FB2A82" w:rsidRPr="001E1C22">
        <w:rPr>
          <w:rFonts w:ascii="Times New Roman" w:hAnsi="Times New Roman"/>
          <w:b/>
          <w:i/>
          <w:sz w:val="28"/>
          <w:szCs w:val="28"/>
        </w:rPr>
        <w:t>. Гард (защита)</w:t>
      </w:r>
    </w:p>
    <w:p w:rsidR="00FB2A82" w:rsidRPr="001E1C22" w:rsidRDefault="00FB2A82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Выполняется по выбору участника в 6 зонах. Оценка 0,5 балла прибавляется на защите 40-50 см по отношению закрытия соперника.  </w:t>
      </w:r>
    </w:p>
    <w:p w:rsidR="00FB2A82" w:rsidRPr="001E1C22" w:rsidRDefault="00FB2A82" w:rsidP="005F243C">
      <w:pPr>
        <w:spacing w:after="0"/>
        <w:ind w:right="-15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1</w:t>
      </w:r>
      <w:r w:rsidR="00210C48">
        <w:rPr>
          <w:rFonts w:ascii="Times New Roman" w:hAnsi="Times New Roman"/>
          <w:b/>
          <w:sz w:val="28"/>
          <w:szCs w:val="28"/>
        </w:rPr>
        <w:t>1</w:t>
      </w:r>
      <w:r w:rsidRPr="001E1C22">
        <w:rPr>
          <w:rFonts w:ascii="Times New Roman" w:hAnsi="Times New Roman"/>
          <w:b/>
          <w:i/>
          <w:sz w:val="28"/>
          <w:szCs w:val="28"/>
        </w:rPr>
        <w:t>. Карамболь</w:t>
      </w:r>
    </w:p>
    <w:p w:rsidR="00FB2A82" w:rsidRPr="001E1C22" w:rsidRDefault="00FB2A82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Выполняется по выбору участника  любым способом в любимых зонах. Оценка 1 балл прибавляется на дальних зонах на углах (или на аут линиях). В случае выхода мяча в аут зачитываются  количество удачных бросков. </w:t>
      </w:r>
    </w:p>
    <w:p w:rsidR="00210C48" w:rsidRDefault="00FB2A82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Предоставляется после разминки, оценка лучший результат из двух попыток.  </w:t>
      </w:r>
    </w:p>
    <w:p w:rsidR="00FB2A82" w:rsidRPr="001E1C22" w:rsidRDefault="00FB2A82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1</w:t>
      </w:r>
      <w:r w:rsidR="00210C48">
        <w:rPr>
          <w:rFonts w:ascii="Times New Roman" w:hAnsi="Times New Roman"/>
          <w:b/>
          <w:sz w:val="28"/>
          <w:szCs w:val="28"/>
        </w:rPr>
        <w:t>2</w:t>
      </w:r>
      <w:r w:rsidRPr="001E1C22">
        <w:rPr>
          <w:rFonts w:ascii="Times New Roman" w:hAnsi="Times New Roman"/>
          <w:b/>
          <w:i/>
          <w:sz w:val="28"/>
          <w:szCs w:val="28"/>
        </w:rPr>
        <w:t>. Ворота (гейт)</w:t>
      </w:r>
    </w:p>
    <w:p w:rsidR="00FB2A82" w:rsidRPr="001E1C22" w:rsidRDefault="00FB2A82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Оценка по дальним зонам Е, Ж 6 зон 1 серия бросков по быбору экзаменатора.   </w:t>
      </w:r>
    </w:p>
    <w:p w:rsidR="00FB2A82" w:rsidRPr="001E1C22" w:rsidRDefault="00FB2A82" w:rsidP="005F243C">
      <w:pPr>
        <w:spacing w:after="0"/>
        <w:ind w:right="-15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1</w:t>
      </w:r>
      <w:r w:rsidR="00210C48">
        <w:rPr>
          <w:rFonts w:ascii="Times New Roman" w:hAnsi="Times New Roman"/>
          <w:b/>
          <w:sz w:val="28"/>
          <w:szCs w:val="28"/>
        </w:rPr>
        <w:t>3</w:t>
      </w:r>
      <w:r w:rsidRPr="001E1C22">
        <w:rPr>
          <w:rFonts w:ascii="Times New Roman" w:hAnsi="Times New Roman"/>
          <w:b/>
          <w:i/>
          <w:sz w:val="28"/>
          <w:szCs w:val="28"/>
        </w:rPr>
        <w:t>. Замещение мяча противника (карео</w:t>
      </w:r>
      <w:r w:rsidRPr="001E1C22">
        <w:rPr>
          <w:rFonts w:ascii="Times New Roman" w:hAnsi="Times New Roman"/>
          <w:i/>
          <w:sz w:val="28"/>
          <w:szCs w:val="28"/>
        </w:rPr>
        <w:t xml:space="preserve">)  </w:t>
      </w:r>
    </w:p>
    <w:p w:rsidR="00210C48" w:rsidRDefault="00FB2A82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Оценивается на средних и дальних зонах. Ставится комбинац</w:t>
      </w:r>
      <w:r w:rsidR="003D6086" w:rsidRPr="001E1C22">
        <w:rPr>
          <w:rFonts w:ascii="Times New Roman" w:hAnsi="Times New Roman"/>
          <w:sz w:val="28"/>
          <w:szCs w:val="28"/>
        </w:rPr>
        <w:t xml:space="preserve">ия на усмотрение экзаменатора. </w:t>
      </w:r>
      <w:bookmarkStart w:id="6" w:name="_Toc496277752"/>
    </w:p>
    <w:p w:rsidR="00210C48" w:rsidRDefault="00210C48" w:rsidP="00210C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0398" w:rsidRPr="001E1C22" w:rsidRDefault="00490398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Первый этап многолетней спортивной тренировки – </w:t>
      </w:r>
      <w:r w:rsidRPr="00210C48">
        <w:rPr>
          <w:rFonts w:ascii="Times New Roman" w:hAnsi="Times New Roman"/>
          <w:b/>
          <w:sz w:val="28"/>
          <w:szCs w:val="28"/>
        </w:rPr>
        <w:t>этап предварительной подготовки</w:t>
      </w:r>
      <w:r w:rsidR="00210C48" w:rsidRPr="00210C48">
        <w:rPr>
          <w:rFonts w:ascii="Times New Roman" w:hAnsi="Times New Roman"/>
          <w:b/>
          <w:sz w:val="28"/>
          <w:szCs w:val="28"/>
        </w:rPr>
        <w:t>.</w:t>
      </w:r>
    </w:p>
    <w:p w:rsidR="00490398" w:rsidRPr="001E1C22" w:rsidRDefault="00490398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Охватывает младший и средний школьный возраст и переходит в следующий этап с началом спортивной специализации. В процессе физического воспитания решаются следующие основные задачи: укрепление здоровья; оздоровление и социальная адаптация детей-инвалидов; привитие интереса к занятиям физической культурой и спортом.  </w:t>
      </w:r>
    </w:p>
    <w:p w:rsidR="00490398" w:rsidRPr="001E1C22" w:rsidRDefault="00490398" w:rsidP="005F24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Большое внимание уделяется воспитанию личности ребенка-инвалида, формированию у него должных норм общественного поведения, осознанного отношения к занятиям физической</w:t>
      </w:r>
      <w:r w:rsidR="005F243C">
        <w:rPr>
          <w:rFonts w:ascii="Times New Roman" w:hAnsi="Times New Roman"/>
          <w:sz w:val="28"/>
          <w:szCs w:val="28"/>
        </w:rPr>
        <w:t xml:space="preserve"> культурой и спортом. </w:t>
      </w:r>
    </w:p>
    <w:p w:rsidR="00490398" w:rsidRPr="001E1C22" w:rsidRDefault="00490398" w:rsidP="005F243C">
      <w:pPr>
        <w:spacing w:after="0"/>
        <w:ind w:right="122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К концу этапа дети, как правило, начинают проявлять интерес к занятиям. В это время осуществляется отбо</w:t>
      </w:r>
      <w:r w:rsidR="00210C48">
        <w:rPr>
          <w:rFonts w:ascii="Times New Roman" w:hAnsi="Times New Roman"/>
          <w:sz w:val="28"/>
          <w:szCs w:val="28"/>
        </w:rPr>
        <w:t xml:space="preserve">р в учебно-тренировочные группы. </w:t>
      </w:r>
      <w:r w:rsidRPr="001E1C22">
        <w:rPr>
          <w:rFonts w:ascii="Times New Roman" w:hAnsi="Times New Roman"/>
          <w:sz w:val="28"/>
          <w:szCs w:val="28"/>
        </w:rPr>
        <w:t xml:space="preserve">Физическая подготовка детей на первом этапе требует особого внимания, поскольку в младшем школьном возрасте закладываются основы общей работоспособности, выносливости. В этот период у </w:t>
      </w:r>
      <w:r w:rsidR="005F243C">
        <w:rPr>
          <w:rFonts w:ascii="Times New Roman" w:hAnsi="Times New Roman"/>
          <w:sz w:val="28"/>
          <w:szCs w:val="28"/>
        </w:rPr>
        <w:t>детей должн</w:t>
      </w:r>
      <w:r w:rsidR="003F03CD">
        <w:rPr>
          <w:rFonts w:ascii="Times New Roman" w:hAnsi="Times New Roman"/>
          <w:sz w:val="28"/>
          <w:szCs w:val="28"/>
        </w:rPr>
        <w:t>о</w:t>
      </w:r>
      <w:r w:rsidR="005F243C">
        <w:rPr>
          <w:rFonts w:ascii="Times New Roman" w:hAnsi="Times New Roman"/>
          <w:sz w:val="28"/>
          <w:szCs w:val="28"/>
        </w:rPr>
        <w:t xml:space="preserve"> быть сформировано двигательное </w:t>
      </w:r>
      <w:r w:rsidRPr="001E1C22">
        <w:rPr>
          <w:rFonts w:ascii="Times New Roman" w:hAnsi="Times New Roman"/>
          <w:sz w:val="28"/>
          <w:szCs w:val="28"/>
        </w:rPr>
        <w:t>умение одного из видов броска, что будет являться фундаментом в дальн</w:t>
      </w:r>
      <w:r w:rsidR="003F03CD">
        <w:rPr>
          <w:rFonts w:ascii="Times New Roman" w:hAnsi="Times New Roman"/>
          <w:sz w:val="28"/>
          <w:szCs w:val="28"/>
        </w:rPr>
        <w:t xml:space="preserve">ейшей двигательной подготовке. </w:t>
      </w:r>
      <w:r w:rsidRPr="001E1C22">
        <w:rPr>
          <w:rFonts w:ascii="Times New Roman" w:hAnsi="Times New Roman"/>
          <w:sz w:val="28"/>
          <w:szCs w:val="28"/>
        </w:rPr>
        <w:t xml:space="preserve">Игровой метод повышает эмоциональность, интерес к движениям. В этот период </w:t>
      </w:r>
      <w:r w:rsidRPr="001E1C22">
        <w:rPr>
          <w:rFonts w:ascii="Times New Roman" w:hAnsi="Times New Roman"/>
          <w:sz w:val="28"/>
          <w:szCs w:val="28"/>
        </w:rPr>
        <w:lastRenderedPageBreak/>
        <w:t xml:space="preserve">исключаются занятия с большими физическими и психическими нагрузками, монотонные занятия.  </w:t>
      </w:r>
    </w:p>
    <w:p w:rsidR="00210C48" w:rsidRDefault="00490398" w:rsidP="00522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Исключительно важное значение имеет обучение правильной технике броска, в зависимости от тяжести заболевания. Это позволит создать необходимую основу для дальнейшего обучения и совершенствования рациональных движений. Важно чтобы дети с самого начала овладевали основами техники целостного упражнения, а не их отдельных деталей.  </w:t>
      </w:r>
    </w:p>
    <w:p w:rsidR="00210C48" w:rsidRDefault="00210C48" w:rsidP="00210C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0398" w:rsidRPr="00210C48" w:rsidRDefault="00490398" w:rsidP="00EF072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10C48">
        <w:rPr>
          <w:rFonts w:ascii="Times New Roman" w:hAnsi="Times New Roman"/>
          <w:b/>
          <w:sz w:val="28"/>
          <w:szCs w:val="28"/>
        </w:rPr>
        <w:t>Этап начальной спортивной специализации</w:t>
      </w:r>
      <w:r w:rsidR="00EF0722">
        <w:rPr>
          <w:rFonts w:ascii="Times New Roman" w:hAnsi="Times New Roman"/>
          <w:b/>
          <w:sz w:val="28"/>
          <w:szCs w:val="28"/>
        </w:rPr>
        <w:t>.</w:t>
      </w:r>
    </w:p>
    <w:p w:rsidR="00490398" w:rsidRPr="001E1C22" w:rsidRDefault="00490398" w:rsidP="00522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Охватывает, как правило, период двух лет пребывания детей и подростков в учебно-тренировочных группах. Эффективная система подготовки на этом этапе во многом предопределяет успешность дальнейшей многолетней подготовки. С одной стороны, не упустить время достижения высоких спортивных результатов, с другой – следует избегать требования для получения результата.  </w:t>
      </w:r>
    </w:p>
    <w:p w:rsidR="00490398" w:rsidRPr="001E1C22" w:rsidRDefault="00490398" w:rsidP="00522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Главными задачами на этапе начальной спортивной специализации являются:  </w:t>
      </w:r>
    </w:p>
    <w:p w:rsidR="00490398" w:rsidRPr="001E1C22" w:rsidRDefault="00490398" w:rsidP="00210C48">
      <w:pPr>
        <w:numPr>
          <w:ilvl w:val="0"/>
          <w:numId w:val="54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обеспечение общей физической подготовленности;   </w:t>
      </w:r>
    </w:p>
    <w:p w:rsidR="00490398" w:rsidRPr="001E1C22" w:rsidRDefault="00490398" w:rsidP="00210C48">
      <w:pPr>
        <w:numPr>
          <w:ilvl w:val="0"/>
          <w:numId w:val="54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дальнейшее овладение рациональной техникой;   </w:t>
      </w:r>
    </w:p>
    <w:p w:rsidR="00490398" w:rsidRPr="001E1C22" w:rsidRDefault="00490398" w:rsidP="00210C48">
      <w:pPr>
        <w:numPr>
          <w:ilvl w:val="0"/>
          <w:numId w:val="54"/>
        </w:num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создание благоприятных предпосылок для достижения высоких спортивных результатов.  </w:t>
      </w:r>
    </w:p>
    <w:p w:rsidR="00490398" w:rsidRPr="001E1C22" w:rsidRDefault="00490398" w:rsidP="00522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Наряду со средства</w:t>
      </w:r>
      <w:r w:rsidR="004D7AF9">
        <w:rPr>
          <w:rFonts w:ascii="Times New Roman" w:hAnsi="Times New Roman"/>
          <w:sz w:val="28"/>
          <w:szCs w:val="28"/>
        </w:rPr>
        <w:t>ми</w:t>
      </w:r>
      <w:r w:rsidRPr="001E1C22">
        <w:rPr>
          <w:rFonts w:ascii="Times New Roman" w:hAnsi="Times New Roman"/>
          <w:sz w:val="28"/>
          <w:szCs w:val="28"/>
        </w:rPr>
        <w:t xml:space="preserve"> общей физической подготовки</w:t>
      </w:r>
      <w:r w:rsidR="004D7AF9">
        <w:rPr>
          <w:rFonts w:ascii="Times New Roman" w:hAnsi="Times New Roman"/>
          <w:sz w:val="28"/>
          <w:szCs w:val="28"/>
        </w:rPr>
        <w:t>,</w:t>
      </w:r>
      <w:r w:rsidRPr="001E1C22">
        <w:rPr>
          <w:rFonts w:ascii="Times New Roman" w:hAnsi="Times New Roman"/>
          <w:sz w:val="28"/>
          <w:szCs w:val="28"/>
        </w:rPr>
        <w:t xml:space="preserve"> в тренировку следует включать средства, направленные на развитие физических качеств, имеющих определяющее значение. Уделяя внимание специализации.  </w:t>
      </w:r>
    </w:p>
    <w:p w:rsidR="00490398" w:rsidRPr="001E1C22" w:rsidRDefault="00490398" w:rsidP="00522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Чем разносторонней подготовка на этапе ранней специализации, тем более благоприятные условия будут создаваться для углубленной специализации. На этом этапе тренировка (особенно в конце его) становится все более специализированной.  </w:t>
      </w:r>
    </w:p>
    <w:p w:rsidR="00490398" w:rsidRPr="001E1C22" w:rsidRDefault="00490398" w:rsidP="00522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Спортивно-техническая подготовка осуществляется на все более широком материале. Овладение вариативной техникой создает возможность использовать их применение к изменя</w:t>
      </w:r>
      <w:r w:rsidR="00AC6A57">
        <w:rPr>
          <w:rFonts w:ascii="Times New Roman" w:hAnsi="Times New Roman"/>
          <w:sz w:val="28"/>
          <w:szCs w:val="28"/>
        </w:rPr>
        <w:t xml:space="preserve">ющимся условиям внешней среды. </w:t>
      </w:r>
      <w:r w:rsidRPr="001E1C22">
        <w:rPr>
          <w:rFonts w:ascii="Times New Roman" w:hAnsi="Times New Roman"/>
          <w:sz w:val="28"/>
          <w:szCs w:val="28"/>
        </w:rPr>
        <w:t>Преобладающей тенденцией динамики нагрузок в годы начальной специализации должно быть увеличение объема при незначительном приросте о</w:t>
      </w:r>
      <w:r w:rsidR="00AC6A57">
        <w:rPr>
          <w:rFonts w:ascii="Times New Roman" w:hAnsi="Times New Roman"/>
          <w:sz w:val="28"/>
          <w:szCs w:val="28"/>
        </w:rPr>
        <w:t xml:space="preserve">бщей интенсивности тренировок. </w:t>
      </w:r>
    </w:p>
    <w:p w:rsidR="00490398" w:rsidRPr="001E1C22" w:rsidRDefault="00490398" w:rsidP="00522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Особая тщательность в соблюдении меры напряженности нагрузок требуется в период интенсивного роста и полового созревания, когда резко активизируются естественные, энергетические и регуляторные процессы, что само по себе является для ор</w:t>
      </w:r>
      <w:r w:rsidR="00AC6A57">
        <w:rPr>
          <w:rFonts w:ascii="Times New Roman" w:hAnsi="Times New Roman"/>
          <w:sz w:val="28"/>
          <w:szCs w:val="28"/>
        </w:rPr>
        <w:t xml:space="preserve">ганизма своего рода нагрузкой. </w:t>
      </w:r>
      <w:r w:rsidRPr="001E1C22">
        <w:rPr>
          <w:rFonts w:ascii="Times New Roman" w:hAnsi="Times New Roman"/>
          <w:sz w:val="28"/>
          <w:szCs w:val="28"/>
        </w:rPr>
        <w:t xml:space="preserve">В больших </w:t>
      </w:r>
      <w:r w:rsidRPr="001E1C22">
        <w:rPr>
          <w:rFonts w:ascii="Times New Roman" w:hAnsi="Times New Roman"/>
          <w:sz w:val="28"/>
          <w:szCs w:val="28"/>
        </w:rPr>
        <w:lastRenderedPageBreak/>
        <w:t xml:space="preserve">циклах доминируют подготовительные периоды, соревновательный период представлен как бы в свернутом виде. </w:t>
      </w:r>
    </w:p>
    <w:p w:rsidR="00490398" w:rsidRPr="001E1C22" w:rsidRDefault="00490398" w:rsidP="00522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Организация учебно-тренировочного процесса на этом этапе более тесно, чем в дальнейшем, связана с циклами крупных региональных, всероссийских соревнований, что находит отражение и в планах тренировок.  </w:t>
      </w:r>
    </w:p>
    <w:p w:rsidR="003D6086" w:rsidRPr="001E1C22" w:rsidRDefault="003D6086" w:rsidP="00522F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44D5" w:rsidRDefault="00A044D5" w:rsidP="00522FB8">
      <w:pPr>
        <w:pStyle w:val="1"/>
        <w:spacing w:before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E1C22">
        <w:rPr>
          <w:rFonts w:ascii="Times New Roman" w:hAnsi="Times New Roman"/>
          <w:b/>
          <w:color w:val="auto"/>
          <w:sz w:val="28"/>
          <w:szCs w:val="28"/>
        </w:rPr>
        <w:t>2. Комплекс организационно-педагогических условий</w:t>
      </w:r>
      <w:bookmarkEnd w:id="6"/>
    </w:p>
    <w:p w:rsidR="00522FB8" w:rsidRPr="00EF0722" w:rsidRDefault="00522FB8" w:rsidP="00522FB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044D5" w:rsidRPr="001E1C22" w:rsidRDefault="00A044D5" w:rsidP="00522FB8">
      <w:pPr>
        <w:pStyle w:val="2"/>
        <w:spacing w:before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7" w:name="_Toc496277753"/>
      <w:r w:rsidRPr="001E1C22">
        <w:rPr>
          <w:rFonts w:ascii="Times New Roman" w:hAnsi="Times New Roman"/>
          <w:b/>
          <w:color w:val="auto"/>
          <w:sz w:val="28"/>
          <w:szCs w:val="28"/>
        </w:rPr>
        <w:t>2.1. Организационно-педагогические условия реализации программы</w:t>
      </w:r>
      <w:bookmarkEnd w:id="7"/>
    </w:p>
    <w:p w:rsidR="00A044D5" w:rsidRPr="001E1C22" w:rsidRDefault="00937238" w:rsidP="00522FB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>Условия для занятий игры в бочча.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Занятия 1 года обучения провод</w:t>
      </w:r>
      <w:r w:rsidR="00490398" w:rsidRPr="001E1C22">
        <w:rPr>
          <w:rFonts w:ascii="Times New Roman" w:hAnsi="Times New Roman"/>
          <w:sz w:val="28"/>
          <w:szCs w:val="28"/>
        </w:rPr>
        <w:t>ятся в МБУ ДО «ЦДЮТ» (спортивный зал</w:t>
      </w:r>
      <w:r w:rsidRPr="001E1C22">
        <w:rPr>
          <w:rFonts w:ascii="Times New Roman" w:hAnsi="Times New Roman"/>
          <w:sz w:val="28"/>
          <w:szCs w:val="28"/>
        </w:rPr>
        <w:t xml:space="preserve">). </w:t>
      </w:r>
    </w:p>
    <w:p w:rsidR="00A044D5" w:rsidRPr="001E1C22" w:rsidRDefault="00FB2A82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Спортивны</w:t>
      </w:r>
      <w:r w:rsidR="001F01D2" w:rsidRPr="001E1C22">
        <w:rPr>
          <w:rFonts w:ascii="Times New Roman" w:hAnsi="Times New Roman"/>
          <w:sz w:val="28"/>
          <w:szCs w:val="28"/>
        </w:rPr>
        <w:t>й</w:t>
      </w:r>
      <w:r w:rsidRPr="001E1C22">
        <w:rPr>
          <w:rFonts w:ascii="Times New Roman" w:hAnsi="Times New Roman"/>
          <w:sz w:val="28"/>
          <w:szCs w:val="28"/>
        </w:rPr>
        <w:t xml:space="preserve"> зал</w:t>
      </w:r>
      <w:r w:rsidR="00A044D5" w:rsidRPr="001E1C22">
        <w:rPr>
          <w:rFonts w:ascii="Times New Roman" w:hAnsi="Times New Roman"/>
          <w:sz w:val="28"/>
          <w:szCs w:val="28"/>
        </w:rPr>
        <w:t xml:space="preserve"> оснащен раздевалками и душевыми.</w:t>
      </w:r>
      <w:r w:rsidR="001F01D2" w:rsidRPr="001E1C22">
        <w:rPr>
          <w:rFonts w:ascii="Times New Roman" w:hAnsi="Times New Roman"/>
          <w:sz w:val="28"/>
          <w:szCs w:val="28"/>
        </w:rPr>
        <w:t xml:space="preserve"> Размеры зала </w:t>
      </w:r>
      <w:r w:rsidR="00522FB8">
        <w:rPr>
          <w:rFonts w:ascii="Times New Roman" w:hAnsi="Times New Roman"/>
          <w:sz w:val="28"/>
          <w:szCs w:val="28"/>
        </w:rPr>
        <w:t xml:space="preserve">позволяют </w:t>
      </w:r>
      <w:r w:rsidR="00937238" w:rsidRPr="001E1C22">
        <w:rPr>
          <w:rFonts w:ascii="Times New Roman" w:hAnsi="Times New Roman"/>
          <w:sz w:val="28"/>
          <w:szCs w:val="28"/>
        </w:rPr>
        <w:t>игре</w:t>
      </w:r>
      <w:r w:rsidR="001F01D2" w:rsidRPr="001E1C22">
        <w:rPr>
          <w:rFonts w:ascii="Times New Roman" w:hAnsi="Times New Roman"/>
          <w:sz w:val="28"/>
          <w:szCs w:val="28"/>
        </w:rPr>
        <w:t xml:space="preserve"> в бочча одновременно на двух площадках, что увеличивает плотность учебно-тренировочного процесса.</w:t>
      </w:r>
    </w:p>
    <w:p w:rsidR="001F01D2" w:rsidRPr="001E1C22" w:rsidRDefault="001F01D2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Учебный инвентарь </w:t>
      </w:r>
      <w:r w:rsidR="001F01D2" w:rsidRPr="001E1C22">
        <w:rPr>
          <w:rFonts w:ascii="Times New Roman" w:hAnsi="Times New Roman"/>
          <w:b/>
          <w:i/>
          <w:sz w:val="28"/>
          <w:szCs w:val="28"/>
        </w:rPr>
        <w:t>для игры в бочча</w:t>
      </w:r>
      <w:r w:rsidRPr="001E1C22">
        <w:rPr>
          <w:rFonts w:ascii="Times New Roman" w:hAnsi="Times New Roman"/>
          <w:b/>
          <w:i/>
          <w:sz w:val="28"/>
          <w:szCs w:val="28"/>
        </w:rPr>
        <w:t>:</w:t>
      </w:r>
      <w:r w:rsidR="001F01D2" w:rsidRPr="001E1C22">
        <w:rPr>
          <w:rFonts w:ascii="Times New Roman" w:hAnsi="Times New Roman"/>
          <w:sz w:val="28"/>
          <w:szCs w:val="28"/>
        </w:rPr>
        <w:t xml:space="preserve"> Набор для игры в бочча, спортивные маты, специальные кресла для детей инвалидов.</w:t>
      </w:r>
    </w:p>
    <w:p w:rsidR="001F01D2" w:rsidRPr="001E1C22" w:rsidRDefault="00A044D5" w:rsidP="00AC6A57">
      <w:pPr>
        <w:spacing w:after="0"/>
        <w:ind w:right="-15" w:firstLine="709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Экипировка </w:t>
      </w:r>
      <w:r w:rsidR="001F01D2" w:rsidRPr="001E1C22">
        <w:rPr>
          <w:rFonts w:ascii="Times New Roman" w:hAnsi="Times New Roman"/>
          <w:b/>
          <w:i/>
          <w:sz w:val="28"/>
          <w:szCs w:val="28"/>
        </w:rPr>
        <w:t>учащегося для бочча</w:t>
      </w:r>
      <w:r w:rsidRPr="001E1C22">
        <w:rPr>
          <w:rFonts w:ascii="Times New Roman" w:hAnsi="Times New Roman"/>
          <w:b/>
          <w:i/>
          <w:sz w:val="28"/>
          <w:szCs w:val="28"/>
        </w:rPr>
        <w:t>:</w:t>
      </w:r>
      <w:r w:rsidR="00EF07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F01D2" w:rsidRPr="001E1C22">
        <w:rPr>
          <w:rFonts w:ascii="Times New Roman" w:hAnsi="Times New Roman"/>
          <w:sz w:val="28"/>
          <w:szCs w:val="28"/>
        </w:rPr>
        <w:t xml:space="preserve">спортивная одежда, удобная спортивная обувь. Экипировка не должна содержать поддерживающих устройств, дающих одному игроку преимущество по отношению к другим  (возможна фиксация нижних конечностей, верхних конечностей, тела, не игровой руки для снижения ярко выраженных спастических проявлений) В настоящее время дисциплина бочча развивается значительными темпами. </w:t>
      </w:r>
    </w:p>
    <w:p w:rsidR="00A044D5" w:rsidRPr="001E1C22" w:rsidRDefault="00A044D5" w:rsidP="00D50C1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044D5" w:rsidRPr="001E1C22" w:rsidRDefault="00A044D5" w:rsidP="00D50C1C">
      <w:pPr>
        <w:pStyle w:val="2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8" w:name="_Toc496277754"/>
      <w:r w:rsidRPr="001E1C22">
        <w:rPr>
          <w:rFonts w:ascii="Times New Roman" w:hAnsi="Times New Roman"/>
          <w:b/>
          <w:color w:val="auto"/>
          <w:sz w:val="28"/>
          <w:szCs w:val="28"/>
        </w:rPr>
        <w:t>2.2 Формы контроля</w:t>
      </w:r>
      <w:bookmarkEnd w:id="8"/>
      <w:r w:rsidR="00EF0722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A044D5" w:rsidRPr="001E1C22" w:rsidRDefault="00A044D5" w:rsidP="00EF0722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Проведение мониторинга:</w:t>
      </w:r>
    </w:p>
    <w:p w:rsidR="00A044D5" w:rsidRPr="001E1C22" w:rsidRDefault="00A044D5" w:rsidP="00EF0722">
      <w:pPr>
        <w:spacing w:after="0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- первичный:</w:t>
      </w:r>
      <w:r w:rsidRPr="001E1C22">
        <w:rPr>
          <w:rFonts w:ascii="Times New Roman" w:hAnsi="Times New Roman"/>
          <w:sz w:val="28"/>
          <w:szCs w:val="28"/>
        </w:rPr>
        <w:t xml:space="preserve"> «Уровень физической подготовленности учащихся»</w:t>
      </w:r>
    </w:p>
    <w:p w:rsidR="00A044D5" w:rsidRPr="001E1C22" w:rsidRDefault="00A044D5" w:rsidP="00EF0722">
      <w:pPr>
        <w:spacing w:after="0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- промежуточный:</w:t>
      </w:r>
      <w:r w:rsidRPr="001E1C22">
        <w:rPr>
          <w:rFonts w:ascii="Times New Roman" w:hAnsi="Times New Roman"/>
          <w:sz w:val="28"/>
          <w:szCs w:val="28"/>
        </w:rPr>
        <w:t xml:space="preserve"> «Контрольные </w:t>
      </w:r>
      <w:r w:rsidR="001F01D2" w:rsidRPr="001E1C22">
        <w:rPr>
          <w:rFonts w:ascii="Times New Roman" w:hAnsi="Times New Roman"/>
          <w:sz w:val="28"/>
          <w:szCs w:val="28"/>
        </w:rPr>
        <w:t>броски на ближнее расстояние</w:t>
      </w:r>
      <w:r w:rsidRPr="001E1C22">
        <w:rPr>
          <w:rFonts w:ascii="Times New Roman" w:hAnsi="Times New Roman"/>
          <w:sz w:val="28"/>
          <w:szCs w:val="28"/>
        </w:rPr>
        <w:t>»</w:t>
      </w:r>
    </w:p>
    <w:p w:rsidR="00A044D5" w:rsidRPr="001E1C22" w:rsidRDefault="00A044D5" w:rsidP="00EF0722">
      <w:pPr>
        <w:spacing w:after="0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- итоговый</w:t>
      </w:r>
      <w:r w:rsidRPr="001E1C22">
        <w:rPr>
          <w:rFonts w:ascii="Times New Roman" w:hAnsi="Times New Roman"/>
          <w:sz w:val="28"/>
          <w:szCs w:val="28"/>
        </w:rPr>
        <w:t>: «Соревнования</w:t>
      </w:r>
      <w:r w:rsidR="005B4428">
        <w:rPr>
          <w:rFonts w:ascii="Times New Roman" w:hAnsi="Times New Roman"/>
          <w:sz w:val="28"/>
          <w:szCs w:val="28"/>
        </w:rPr>
        <w:t>.</w:t>
      </w:r>
      <w:r w:rsidR="001D6850" w:rsidRPr="001E1C22">
        <w:rPr>
          <w:rFonts w:ascii="Times New Roman" w:hAnsi="Times New Roman"/>
          <w:sz w:val="28"/>
          <w:szCs w:val="28"/>
        </w:rPr>
        <w:t xml:space="preserve"> Сдача контрольных нормативов».</w:t>
      </w:r>
    </w:p>
    <w:p w:rsidR="00A044D5" w:rsidRPr="001E1C22" w:rsidRDefault="00A044D5" w:rsidP="00D50C1C">
      <w:pPr>
        <w:pStyle w:val="2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9" w:name="_Toc496277755"/>
    </w:p>
    <w:p w:rsidR="00473856" w:rsidRPr="001E1C22" w:rsidRDefault="00A044D5" w:rsidP="00473856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1E1C22">
        <w:rPr>
          <w:rFonts w:ascii="Times New Roman" w:hAnsi="Times New Roman"/>
          <w:b/>
          <w:color w:val="auto"/>
          <w:sz w:val="28"/>
          <w:szCs w:val="28"/>
        </w:rPr>
        <w:t xml:space="preserve">2.3. </w:t>
      </w:r>
      <w:bookmarkEnd w:id="9"/>
      <w:r w:rsidR="00473856" w:rsidRPr="001E1C22">
        <w:rPr>
          <w:rFonts w:ascii="Times New Roman" w:hAnsi="Times New Roman"/>
          <w:color w:val="auto"/>
          <w:sz w:val="28"/>
          <w:szCs w:val="28"/>
        </w:rPr>
        <w:t xml:space="preserve">Нормативные требования и оценка контрольных упражнений по бочча  </w:t>
      </w:r>
    </w:p>
    <w:p w:rsidR="00473856" w:rsidRPr="001E1C22" w:rsidRDefault="00473856" w:rsidP="0047385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573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38"/>
        <w:gridCol w:w="1724"/>
        <w:gridCol w:w="781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</w:tblGrid>
      <w:tr w:rsidR="001E1C22" w:rsidRPr="001E1C22" w:rsidTr="00473856">
        <w:trPr>
          <w:trHeight w:val="286"/>
        </w:trPr>
        <w:tc>
          <w:tcPr>
            <w:tcW w:w="34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Контрольные упражнения  </w:t>
            </w:r>
          </w:p>
        </w:tc>
        <w:tc>
          <w:tcPr>
            <w:tcW w:w="61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Оценка (баллы) </w:t>
            </w:r>
          </w:p>
        </w:tc>
      </w:tr>
      <w:tr w:rsidR="001E1C22" w:rsidRPr="001E1C22" w:rsidTr="00473856">
        <w:trPr>
          <w:trHeight w:val="2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«10»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«9»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«8»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«7»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«6»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«5»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«4»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«3»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«2»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«1»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«0» </w:t>
            </w:r>
          </w:p>
        </w:tc>
      </w:tr>
      <w:tr w:rsidR="001E1C22" w:rsidRPr="001E1C22" w:rsidTr="00473856">
        <w:trPr>
          <w:trHeight w:val="83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по зонам корта «поинтер» </w:t>
            </w:r>
            <w:r w:rsidRPr="001E1C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(мишень) 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lastRenderedPageBreak/>
              <w:t>10-</w:t>
            </w:r>
          </w:p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1E1C22" w:rsidRPr="001E1C22" w:rsidTr="00473856">
        <w:trPr>
          <w:trHeight w:val="84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Блокировка ДБ на кресте (Тай-брек) 12 бросков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10-</w:t>
            </w:r>
          </w:p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1E1C22" w:rsidRPr="001E1C22" w:rsidTr="00473856">
        <w:trPr>
          <w:trHeight w:val="83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Блокировка ДБ коронной точки из бокса 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10-</w:t>
            </w:r>
          </w:p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1E1C22" w:rsidRPr="001E1C22" w:rsidTr="00473856">
        <w:trPr>
          <w:trHeight w:val="83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Блокировка ДБ коронной точки из бокса 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10-</w:t>
            </w:r>
          </w:p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1E1C22" w:rsidRPr="001E1C22" w:rsidTr="00473856">
        <w:trPr>
          <w:trHeight w:val="56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Прокатка ДБ по зонам 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1E1C22" w:rsidRPr="001E1C22" w:rsidTr="00473856">
        <w:trPr>
          <w:trHeight w:val="83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Разбивка сверху </w:t>
            </w:r>
          </w:p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«тыковка» зоны АБ 6 зон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1E1C22" w:rsidRPr="001E1C22" w:rsidTr="00473856">
        <w:trPr>
          <w:trHeight w:val="56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Разбивка «шутер» 6 зон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1E1C22" w:rsidRPr="001E1C22" w:rsidTr="00473856">
        <w:trPr>
          <w:trHeight w:val="56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Рикошет </w:t>
            </w:r>
          </w:p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«своячок» 6 зон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1E1C22" w:rsidRPr="001E1C22" w:rsidTr="00473856">
        <w:trPr>
          <w:trHeight w:val="564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Гард (защита) 6 зон по выбору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1E1C22" w:rsidRPr="001E1C22" w:rsidTr="00473856">
        <w:trPr>
          <w:trHeight w:val="56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Карамболь 6 зон по выбору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1E1C22" w:rsidRPr="001E1C22" w:rsidTr="00473856">
        <w:trPr>
          <w:trHeight w:val="83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11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Ворота (гейт) дальние зоны корта 6 зон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1E1C22" w:rsidRPr="001E1C22" w:rsidTr="00473856">
        <w:trPr>
          <w:trHeight w:val="83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Замещение мяча </w:t>
            </w:r>
          </w:p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противника зоны – 6 зон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56" w:rsidRPr="001E1C22" w:rsidRDefault="00473856" w:rsidP="00473856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</w:tbl>
    <w:p w:rsidR="00A044D5" w:rsidRPr="001E1C22" w:rsidRDefault="00A044D5" w:rsidP="00EF0722">
      <w:pPr>
        <w:pStyle w:val="2"/>
        <w:spacing w:before="0"/>
        <w:rPr>
          <w:rFonts w:ascii="Times New Roman" w:hAnsi="Times New Roman"/>
          <w:b/>
          <w:color w:val="auto"/>
          <w:sz w:val="28"/>
          <w:szCs w:val="28"/>
        </w:rPr>
      </w:pPr>
    </w:p>
    <w:p w:rsidR="00A044D5" w:rsidRDefault="00A044D5" w:rsidP="00D50C1C">
      <w:pPr>
        <w:pStyle w:val="2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10" w:name="_Toc496277756"/>
      <w:r w:rsidRPr="001E1C22">
        <w:rPr>
          <w:rFonts w:ascii="Times New Roman" w:hAnsi="Times New Roman"/>
          <w:b/>
          <w:color w:val="auto"/>
          <w:sz w:val="28"/>
          <w:szCs w:val="28"/>
        </w:rPr>
        <w:t>2.4. Учебный тематический план</w:t>
      </w:r>
      <w:bookmarkEnd w:id="10"/>
      <w:r w:rsidR="00EF0722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EF0722" w:rsidRPr="00EF0722" w:rsidRDefault="00EF0722" w:rsidP="00EF0722"/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6"/>
        <w:gridCol w:w="850"/>
        <w:gridCol w:w="1418"/>
        <w:gridCol w:w="1134"/>
        <w:gridCol w:w="1984"/>
        <w:gridCol w:w="1418"/>
      </w:tblGrid>
      <w:tr w:rsidR="001E1C22" w:rsidRPr="001E1C22" w:rsidTr="00C913E6">
        <w:trPr>
          <w:trHeight w:val="405"/>
        </w:trPr>
        <w:tc>
          <w:tcPr>
            <w:tcW w:w="709" w:type="dxa"/>
            <w:vMerge w:val="restart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6" w:type="dxa"/>
            <w:vMerge w:val="restart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3402" w:type="dxa"/>
            <w:gridSpan w:val="3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418" w:type="dxa"/>
            <w:vMerge w:val="restart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1E1C22" w:rsidRPr="001E1C22" w:rsidTr="00C913E6">
        <w:trPr>
          <w:trHeight w:val="615"/>
        </w:trPr>
        <w:tc>
          <w:tcPr>
            <w:tcW w:w="709" w:type="dxa"/>
            <w:vMerge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6" w:type="dxa"/>
            <w:vMerge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984" w:type="dxa"/>
            <w:vMerge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2D578A">
        <w:trPr>
          <w:trHeight w:val="389"/>
        </w:trPr>
        <w:tc>
          <w:tcPr>
            <w:tcW w:w="709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9640" w:type="dxa"/>
            <w:gridSpan w:val="6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Объем программы и виды учебной работы 1 года обучения</w:t>
            </w:r>
          </w:p>
        </w:tc>
      </w:tr>
      <w:tr w:rsidR="001E1C22" w:rsidRPr="001E1C22" w:rsidTr="00C913E6">
        <w:tc>
          <w:tcPr>
            <w:tcW w:w="709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2836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Введение в предмет</w:t>
            </w:r>
          </w:p>
        </w:tc>
        <w:tc>
          <w:tcPr>
            <w:tcW w:w="850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C913E6">
        <w:trPr>
          <w:trHeight w:val="224"/>
        </w:trPr>
        <w:tc>
          <w:tcPr>
            <w:tcW w:w="709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1.3.</w:t>
            </w:r>
          </w:p>
        </w:tc>
        <w:tc>
          <w:tcPr>
            <w:tcW w:w="2836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Общая и специальная физическая подготовка</w:t>
            </w:r>
          </w:p>
        </w:tc>
        <w:tc>
          <w:tcPr>
            <w:tcW w:w="850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1E1C22" w:rsidRPr="001E1C22" w:rsidTr="00C913E6">
        <w:tc>
          <w:tcPr>
            <w:tcW w:w="709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</w:p>
        </w:tc>
        <w:tc>
          <w:tcPr>
            <w:tcW w:w="2836" w:type="dxa"/>
          </w:tcPr>
          <w:p w:rsidR="00A044D5" w:rsidRPr="001E1C22" w:rsidRDefault="00937238" w:rsidP="00D50C1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E1C22">
              <w:rPr>
                <w:rStyle w:val="a6"/>
                <w:rFonts w:ascii="Times New Roman" w:hAnsi="Times New Roman"/>
                <w:i w:val="0"/>
                <w:iCs/>
                <w:sz w:val="28"/>
                <w:szCs w:val="28"/>
              </w:rPr>
              <w:t>Броски нерабочей рукой и ногой</w:t>
            </w:r>
          </w:p>
        </w:tc>
        <w:tc>
          <w:tcPr>
            <w:tcW w:w="850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1E1C22" w:rsidRPr="001E1C22" w:rsidTr="00C913E6">
        <w:tc>
          <w:tcPr>
            <w:tcW w:w="709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1.5.</w:t>
            </w:r>
          </w:p>
        </w:tc>
        <w:tc>
          <w:tcPr>
            <w:tcW w:w="2836" w:type="dxa"/>
          </w:tcPr>
          <w:p w:rsidR="00937238" w:rsidRPr="001E1C22" w:rsidRDefault="00937238" w:rsidP="00937238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Разбивка сверху </w:t>
            </w:r>
          </w:p>
          <w:p w:rsidR="00A044D5" w:rsidRPr="001E1C22" w:rsidRDefault="00937238" w:rsidP="00937238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«тыковка» зоны АБ 6 зон  </w:t>
            </w:r>
          </w:p>
        </w:tc>
        <w:tc>
          <w:tcPr>
            <w:tcW w:w="850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1E1C22" w:rsidRPr="001E1C22" w:rsidTr="00C913E6">
        <w:tc>
          <w:tcPr>
            <w:tcW w:w="709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1.6.</w:t>
            </w:r>
          </w:p>
        </w:tc>
        <w:tc>
          <w:tcPr>
            <w:tcW w:w="2836" w:type="dxa"/>
          </w:tcPr>
          <w:p w:rsidR="00A044D5" w:rsidRPr="001E1C22" w:rsidRDefault="00937238" w:rsidP="00937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Подвижные и</w:t>
            </w:r>
            <w:r w:rsidR="00A044D5" w:rsidRPr="001E1C22">
              <w:rPr>
                <w:rFonts w:ascii="Times New Roman" w:hAnsi="Times New Roman"/>
                <w:sz w:val="28"/>
                <w:szCs w:val="28"/>
              </w:rPr>
              <w:t xml:space="preserve">гры </w:t>
            </w:r>
            <w:r w:rsidRPr="001E1C22">
              <w:rPr>
                <w:rFonts w:ascii="Times New Roman" w:hAnsi="Times New Roman"/>
                <w:sz w:val="28"/>
                <w:szCs w:val="28"/>
              </w:rPr>
              <w:t>в спорт зале с предметами и без предметов</w:t>
            </w:r>
          </w:p>
        </w:tc>
        <w:tc>
          <w:tcPr>
            <w:tcW w:w="850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2D578A">
        <w:trPr>
          <w:trHeight w:val="473"/>
        </w:trPr>
        <w:tc>
          <w:tcPr>
            <w:tcW w:w="709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>1.7.</w:t>
            </w:r>
          </w:p>
        </w:tc>
        <w:tc>
          <w:tcPr>
            <w:tcW w:w="2836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Прием контрольных нормативов</w:t>
            </w:r>
          </w:p>
        </w:tc>
        <w:tc>
          <w:tcPr>
            <w:tcW w:w="850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C913E6">
        <w:tc>
          <w:tcPr>
            <w:tcW w:w="709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A044D5" w:rsidRPr="001E1C22" w:rsidRDefault="00A044D5" w:rsidP="00D50C1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Итого часов</w:t>
            </w:r>
          </w:p>
        </w:tc>
        <w:tc>
          <w:tcPr>
            <w:tcW w:w="850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134" w:type="dxa"/>
          </w:tcPr>
          <w:p w:rsidR="00A044D5" w:rsidRPr="001E1C22" w:rsidRDefault="00A044D5" w:rsidP="00D5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44D5" w:rsidRPr="001E1C22" w:rsidRDefault="00A044D5" w:rsidP="00D50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44D5" w:rsidRPr="001E1C22" w:rsidRDefault="00A044D5" w:rsidP="00D50C1C">
      <w:pPr>
        <w:spacing w:after="0"/>
        <w:rPr>
          <w:rFonts w:ascii="Times New Roman" w:hAnsi="Times New Roman"/>
          <w:sz w:val="28"/>
          <w:szCs w:val="28"/>
        </w:rPr>
      </w:pPr>
    </w:p>
    <w:p w:rsidR="00A044D5" w:rsidRPr="001E1C22" w:rsidRDefault="00A044D5" w:rsidP="00D50C1C">
      <w:pPr>
        <w:spacing w:after="0"/>
        <w:rPr>
          <w:rFonts w:ascii="Times New Roman" w:hAnsi="Times New Roman"/>
          <w:sz w:val="28"/>
          <w:szCs w:val="28"/>
        </w:rPr>
      </w:pPr>
    </w:p>
    <w:p w:rsidR="00A044D5" w:rsidRPr="001E1C22" w:rsidRDefault="00A044D5" w:rsidP="00D50C1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A044D5" w:rsidP="00D50C1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044D5" w:rsidRPr="001E1C22" w:rsidRDefault="00937238" w:rsidP="005166C9">
      <w:pPr>
        <w:pStyle w:val="2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11" w:name="_Toc496277757"/>
      <w:r w:rsidRPr="001E1C22">
        <w:rPr>
          <w:rFonts w:ascii="Times New Roman" w:hAnsi="Times New Roman"/>
          <w:b/>
          <w:color w:val="auto"/>
          <w:sz w:val="28"/>
          <w:szCs w:val="28"/>
        </w:rPr>
        <w:lastRenderedPageBreak/>
        <w:t>2.5</w:t>
      </w:r>
      <w:r w:rsidR="00A044D5" w:rsidRPr="001E1C22">
        <w:rPr>
          <w:rFonts w:ascii="Times New Roman" w:hAnsi="Times New Roman"/>
          <w:b/>
          <w:color w:val="auto"/>
          <w:sz w:val="28"/>
          <w:szCs w:val="28"/>
        </w:rPr>
        <w:t xml:space="preserve"> СПИСОК ЛИТЕРАТУРЫ</w:t>
      </w:r>
      <w:bookmarkEnd w:id="11"/>
      <w:r w:rsidR="00EF0722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A044D5" w:rsidRPr="005166C9" w:rsidRDefault="00A044D5" w:rsidP="00937238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166C9">
        <w:rPr>
          <w:rFonts w:ascii="Times New Roman" w:hAnsi="Times New Roman"/>
          <w:sz w:val="26"/>
          <w:szCs w:val="26"/>
        </w:rPr>
        <w:t>«О примерных требованиях к программам дополнительного образования детей» (Приложение к письму департамента молодежной политики, воспитания и социальной поддержки детей МО и Н РФ от 11.12.2006 №06-1844)</w:t>
      </w:r>
    </w:p>
    <w:p w:rsidR="00A044D5" w:rsidRPr="005166C9" w:rsidRDefault="00A044D5" w:rsidP="00937238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166C9">
        <w:rPr>
          <w:rFonts w:ascii="Times New Roman" w:hAnsi="Times New Roman"/>
          <w:sz w:val="26"/>
          <w:szCs w:val="26"/>
        </w:rPr>
        <w:t>«Санитарно-эпидемиологические требования к учреждениям дополнительного образования детей (внешкольные учреждения)» (</w:t>
      </w:r>
      <w:hyperlink r:id="rId14" w:history="1">
        <w:r w:rsidRPr="005166C9">
          <w:rPr>
            <w:rStyle w:val="a5"/>
            <w:rFonts w:ascii="Times New Roman" w:hAnsi="Times New Roman"/>
            <w:b w:val="0"/>
            <w:color w:val="auto"/>
            <w:sz w:val="26"/>
            <w:szCs w:val="26"/>
          </w:rPr>
          <w:t>СанПиН 2.4.4.3.3172-</w:t>
        </w:r>
      </w:hyperlink>
      <w:r w:rsidRPr="005166C9">
        <w:rPr>
          <w:rFonts w:ascii="Times New Roman" w:hAnsi="Times New Roman"/>
          <w:sz w:val="26"/>
          <w:szCs w:val="26"/>
        </w:rPr>
        <w:t>14), утвержденные Главным государственным санитарным врачом Российской Федерации 04.07.2014 №41;</w:t>
      </w:r>
    </w:p>
    <w:p w:rsidR="00A044D5" w:rsidRPr="005166C9" w:rsidRDefault="00FE3DA4" w:rsidP="00937238">
      <w:pPr>
        <w:pStyle w:val="21"/>
        <w:widowControl w:val="0"/>
        <w:numPr>
          <w:ilvl w:val="0"/>
          <w:numId w:val="53"/>
        </w:numPr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A044D5" w:rsidRPr="005166C9">
          <w:rPr>
            <w:rStyle w:val="ae"/>
            <w:color w:val="auto"/>
            <w:sz w:val="26"/>
            <w:szCs w:val="26"/>
          </w:rPr>
          <w:t>http://www.school2100.ru/index.html</w:t>
        </w:r>
      </w:hyperlink>
      <w:r w:rsidR="00A044D5" w:rsidRPr="005166C9">
        <w:rPr>
          <w:rFonts w:ascii="Times New Roman" w:hAnsi="Times New Roman"/>
          <w:sz w:val="26"/>
          <w:szCs w:val="26"/>
        </w:rPr>
        <w:t xml:space="preserve"> Образовательная система "Школа 2100". </w:t>
      </w:r>
    </w:p>
    <w:p w:rsidR="00A044D5" w:rsidRPr="005166C9" w:rsidRDefault="00FE3DA4" w:rsidP="00937238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A044D5" w:rsidRPr="005166C9">
          <w:rPr>
            <w:rStyle w:val="ae"/>
            <w:color w:val="auto"/>
            <w:sz w:val="26"/>
            <w:szCs w:val="26"/>
          </w:rPr>
          <w:t>http://www.pedlib.ru/</w:t>
        </w:r>
      </w:hyperlink>
      <w:r w:rsidR="00A044D5" w:rsidRPr="005166C9">
        <w:rPr>
          <w:rFonts w:ascii="Times New Roman" w:hAnsi="Times New Roman"/>
          <w:sz w:val="26"/>
          <w:szCs w:val="26"/>
        </w:rPr>
        <w:t xml:space="preserve"> - Педагогическая библиотека.</w:t>
      </w:r>
      <w:r w:rsidR="00A044D5" w:rsidRPr="005166C9">
        <w:rPr>
          <w:rFonts w:ascii="Times New Roman" w:hAnsi="Times New Roman"/>
          <w:sz w:val="26"/>
          <w:szCs w:val="26"/>
        </w:rPr>
        <w:br/>
      </w:r>
      <w:hyperlink r:id="rId17" w:history="1">
        <w:r w:rsidR="00A044D5" w:rsidRPr="005166C9">
          <w:rPr>
            <w:rStyle w:val="ae"/>
            <w:color w:val="auto"/>
            <w:sz w:val="26"/>
            <w:szCs w:val="26"/>
          </w:rPr>
          <w:t>http://school.holm.ru/</w:t>
        </w:r>
      </w:hyperlink>
      <w:r w:rsidR="00A044D5" w:rsidRPr="005166C9">
        <w:rPr>
          <w:rFonts w:ascii="Times New Roman" w:hAnsi="Times New Roman"/>
          <w:sz w:val="26"/>
          <w:szCs w:val="26"/>
        </w:rPr>
        <w:t xml:space="preserve"> - Школьный мир. Каталог образовательных ресурсов.</w:t>
      </w:r>
      <w:r w:rsidR="00A044D5" w:rsidRPr="005166C9">
        <w:rPr>
          <w:rFonts w:ascii="Times New Roman" w:hAnsi="Times New Roman"/>
          <w:sz w:val="26"/>
          <w:szCs w:val="26"/>
        </w:rPr>
        <w:br/>
      </w:r>
      <w:hyperlink r:id="rId18" w:history="1">
        <w:r w:rsidR="00A044D5" w:rsidRPr="005166C9">
          <w:rPr>
            <w:rStyle w:val="ae"/>
            <w:color w:val="auto"/>
            <w:sz w:val="26"/>
            <w:szCs w:val="26"/>
          </w:rPr>
          <w:t>http://pedlib.ru/</w:t>
        </w:r>
      </w:hyperlink>
      <w:r w:rsidR="00A044D5" w:rsidRPr="005166C9">
        <w:rPr>
          <w:rFonts w:ascii="Times New Roman" w:hAnsi="Times New Roman"/>
          <w:sz w:val="26"/>
          <w:szCs w:val="26"/>
        </w:rPr>
        <w:t xml:space="preserve"> - Педагогическая библиотека.</w:t>
      </w:r>
    </w:p>
    <w:p w:rsidR="00A044D5" w:rsidRPr="005166C9" w:rsidRDefault="00FE3DA4" w:rsidP="00937238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A044D5" w:rsidRPr="005166C9">
          <w:rPr>
            <w:rStyle w:val="a5"/>
            <w:rFonts w:ascii="Times New Roman" w:hAnsi="Times New Roman"/>
            <w:b w:val="0"/>
            <w:color w:val="auto"/>
            <w:sz w:val="26"/>
            <w:szCs w:val="26"/>
          </w:rPr>
          <w:t>Конвенция</w:t>
        </w:r>
      </w:hyperlink>
      <w:r w:rsidR="00A044D5" w:rsidRPr="005166C9">
        <w:rPr>
          <w:rFonts w:ascii="Times New Roman" w:hAnsi="Times New Roman"/>
          <w:sz w:val="26"/>
          <w:szCs w:val="26"/>
        </w:rPr>
        <w:t xml:space="preserve"> о правах ребенка, одобренная Генеральной Ассамблеей ООН 20.11.1989;</w:t>
      </w:r>
    </w:p>
    <w:p w:rsidR="00A044D5" w:rsidRPr="005166C9" w:rsidRDefault="00A044D5" w:rsidP="00937238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166C9">
        <w:rPr>
          <w:rFonts w:ascii="Times New Roman" w:hAnsi="Times New Roman"/>
          <w:sz w:val="26"/>
          <w:szCs w:val="26"/>
        </w:rPr>
        <w:t>Порядок организации и осуществления образовательной деятельности по дополнительным общеобразовательным программам. Приказ МО и Н РФ от 29.08.2013 № 1008</w:t>
      </w:r>
    </w:p>
    <w:p w:rsidR="00A044D5" w:rsidRPr="005166C9" w:rsidRDefault="00A044D5" w:rsidP="00937238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166C9">
        <w:rPr>
          <w:rFonts w:ascii="Times New Roman" w:hAnsi="Times New Roman"/>
          <w:sz w:val="26"/>
          <w:szCs w:val="26"/>
        </w:rPr>
        <w:t>Приказ Министерства образования и науки Российской Федерации от 29 августа 2013 г. N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044D5" w:rsidRPr="005166C9" w:rsidRDefault="00A044D5" w:rsidP="00937238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166C9">
        <w:rPr>
          <w:rFonts w:ascii="Times New Roman" w:hAnsi="Times New Roman"/>
          <w:sz w:val="26"/>
          <w:szCs w:val="26"/>
        </w:rPr>
        <w:t>Устав МБУ ДО «ЦДЮТ»;</w:t>
      </w:r>
    </w:p>
    <w:p w:rsidR="00A044D5" w:rsidRPr="005166C9" w:rsidRDefault="00FE3DA4" w:rsidP="00937238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A044D5" w:rsidRPr="005166C9">
          <w:rPr>
            <w:rStyle w:val="a5"/>
            <w:rFonts w:ascii="Times New Roman" w:hAnsi="Times New Roman"/>
            <w:b w:val="0"/>
            <w:color w:val="auto"/>
            <w:sz w:val="26"/>
            <w:szCs w:val="26"/>
          </w:rPr>
          <w:t>Федеральный закон</w:t>
        </w:r>
      </w:hyperlink>
      <w:r w:rsidR="00A044D5" w:rsidRPr="005166C9">
        <w:rPr>
          <w:rFonts w:ascii="Times New Roman" w:hAnsi="Times New Roman"/>
          <w:sz w:val="26"/>
          <w:szCs w:val="26"/>
        </w:rPr>
        <w:t xml:space="preserve"> от 29.12.2012 N 273-ФЗ «Об образовании в Российской Федерации»;</w:t>
      </w:r>
    </w:p>
    <w:p w:rsidR="00937238" w:rsidRPr="005166C9" w:rsidRDefault="00FE3DA4" w:rsidP="00937238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hyperlink r:id="rId21" w:history="1">
        <w:r w:rsidR="00A044D5" w:rsidRPr="005166C9">
          <w:rPr>
            <w:rStyle w:val="ae"/>
            <w:color w:val="auto"/>
            <w:sz w:val="26"/>
            <w:szCs w:val="26"/>
          </w:rPr>
          <w:t>http://window.edu.ru/window</w:t>
        </w:r>
      </w:hyperlink>
      <w:r w:rsidR="00A044D5" w:rsidRPr="005166C9">
        <w:rPr>
          <w:rFonts w:ascii="Times New Roman" w:hAnsi="Times New Roman"/>
          <w:sz w:val="26"/>
          <w:szCs w:val="26"/>
        </w:rPr>
        <w:t xml:space="preserve"> Единое окно доступа к образовательным ресурсам. </w:t>
      </w:r>
    </w:p>
    <w:p w:rsidR="005166C9" w:rsidRPr="005166C9" w:rsidRDefault="00937238" w:rsidP="005166C9">
      <w:pPr>
        <w:spacing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5166C9">
        <w:rPr>
          <w:rFonts w:ascii="Times New Roman" w:hAnsi="Times New Roman"/>
          <w:sz w:val="26"/>
          <w:szCs w:val="26"/>
        </w:rPr>
        <w:t>11. Комплексная реабилитация инвалидов. Учебное пособие для вузов / Т. В. Зозуля, Е. Г. Свистунова, В. В. Чешихина и др. - М.: Академия, 2005.- 302 с. 2. Комплексная реабилитация больных и инвалидов. Учебно- методическое пособие / С. Б. Нарзулаев и др.; Федеральное агентство по образованию, ГОУ ВПО ТГ</w:t>
      </w:r>
      <w:r w:rsidR="005166C9" w:rsidRPr="005166C9">
        <w:rPr>
          <w:rFonts w:ascii="Times New Roman" w:hAnsi="Times New Roman"/>
          <w:sz w:val="26"/>
          <w:szCs w:val="26"/>
        </w:rPr>
        <w:t>ПУ. – Томск: ТГПУ, 2006.-163 с.</w:t>
      </w:r>
    </w:p>
    <w:p w:rsidR="00937238" w:rsidRPr="005166C9" w:rsidRDefault="00937238" w:rsidP="005166C9">
      <w:pPr>
        <w:spacing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5166C9">
        <w:rPr>
          <w:rFonts w:ascii="Times New Roman" w:hAnsi="Times New Roman"/>
          <w:sz w:val="26"/>
          <w:szCs w:val="26"/>
        </w:rPr>
        <w:t>12. Комплексная профилактика заболеваний и реабилитация больных и инвалидов. Учебное пособие для вузов / В. А. Лисовский, С. П. Евсеев, В. Ю. Голофеевский, А. Н. Мироненко; под ред. С. П. Евсеева. – Изд. 2-е, испр. и доп. - М.: Советский спорт, 2004.- 318 с.</w:t>
      </w:r>
    </w:p>
    <w:p w:rsidR="00937238" w:rsidRPr="005166C9" w:rsidRDefault="00937238" w:rsidP="005166C9">
      <w:pPr>
        <w:spacing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5166C9">
        <w:rPr>
          <w:rFonts w:ascii="Times New Roman" w:hAnsi="Times New Roman"/>
          <w:sz w:val="26"/>
          <w:szCs w:val="26"/>
        </w:rPr>
        <w:t>13. Попов, С. Н. Лечебная физическая культура. Учеб. для высш. учеб. заведений / С. Н. Попов, Н. М. Валеев, Т.С. Гарасева и др. ; под ред. С. Н. Попова. - М.: Академия, 2004. - 416 с.</w:t>
      </w:r>
    </w:p>
    <w:p w:rsidR="00937238" w:rsidRPr="005166C9" w:rsidRDefault="00937238" w:rsidP="005166C9">
      <w:pPr>
        <w:spacing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5166C9">
        <w:rPr>
          <w:rFonts w:ascii="Times New Roman" w:hAnsi="Times New Roman"/>
          <w:sz w:val="26"/>
          <w:szCs w:val="26"/>
        </w:rPr>
        <w:t xml:space="preserve">14. Попов, С. Н. Физическая реабилитация. Учеб. для высш. учеб. заведений / С. Н. Попов ; под ред. С. Н. Попова. - Изд. 2-е, испр. и доп. – Ростов н/Д.: Феникс, 2004. – 608 с. </w:t>
      </w:r>
    </w:p>
    <w:p w:rsidR="00937238" w:rsidRPr="005166C9" w:rsidRDefault="00937238" w:rsidP="0093723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166C9">
        <w:rPr>
          <w:rFonts w:ascii="Times New Roman" w:hAnsi="Times New Roman"/>
          <w:sz w:val="26"/>
          <w:szCs w:val="26"/>
        </w:rPr>
        <w:t xml:space="preserve">15. Адаптивная физическая культура. /электронная версия журнала. </w:t>
      </w:r>
      <w:r w:rsidRPr="005166C9">
        <w:rPr>
          <w:rFonts w:ascii="Times New Roman" w:hAnsi="Times New Roman"/>
          <w:sz w:val="26"/>
          <w:szCs w:val="26"/>
          <w:lang w:val="en-US"/>
        </w:rPr>
        <w:t>URL</w:t>
      </w:r>
      <w:r w:rsidRPr="005166C9">
        <w:rPr>
          <w:rFonts w:ascii="Times New Roman" w:hAnsi="Times New Roman"/>
          <w:sz w:val="26"/>
          <w:szCs w:val="26"/>
        </w:rPr>
        <w:t xml:space="preserve">: </w:t>
      </w:r>
      <w:r w:rsidRPr="005166C9">
        <w:rPr>
          <w:rFonts w:ascii="Times New Roman" w:hAnsi="Times New Roman"/>
          <w:sz w:val="26"/>
          <w:szCs w:val="26"/>
          <w:lang w:val="en-US"/>
        </w:rPr>
        <w:t>http</w:t>
      </w:r>
      <w:r w:rsidRPr="005166C9">
        <w:rPr>
          <w:rFonts w:ascii="Times New Roman" w:hAnsi="Times New Roman"/>
          <w:sz w:val="26"/>
          <w:szCs w:val="26"/>
        </w:rPr>
        <w:t>://</w:t>
      </w:r>
      <w:r w:rsidRPr="005166C9">
        <w:rPr>
          <w:rFonts w:ascii="Times New Roman" w:hAnsi="Times New Roman"/>
          <w:sz w:val="26"/>
          <w:szCs w:val="26"/>
          <w:lang w:val="en-US"/>
        </w:rPr>
        <w:t>www</w:t>
      </w:r>
      <w:r w:rsidRPr="005166C9">
        <w:rPr>
          <w:rFonts w:ascii="Times New Roman" w:hAnsi="Times New Roman"/>
          <w:sz w:val="26"/>
          <w:szCs w:val="26"/>
        </w:rPr>
        <w:t>.</w:t>
      </w:r>
      <w:r w:rsidRPr="005166C9">
        <w:rPr>
          <w:rFonts w:ascii="Times New Roman" w:hAnsi="Times New Roman"/>
          <w:sz w:val="26"/>
          <w:szCs w:val="26"/>
          <w:lang w:val="en-US"/>
        </w:rPr>
        <w:t>afkonline</w:t>
      </w:r>
      <w:r w:rsidRPr="005166C9">
        <w:rPr>
          <w:rFonts w:ascii="Times New Roman" w:hAnsi="Times New Roman"/>
          <w:sz w:val="26"/>
          <w:szCs w:val="26"/>
        </w:rPr>
        <w:t>.</w:t>
      </w:r>
      <w:r w:rsidRPr="005166C9">
        <w:rPr>
          <w:rFonts w:ascii="Times New Roman" w:hAnsi="Times New Roman"/>
          <w:sz w:val="26"/>
          <w:szCs w:val="26"/>
          <w:lang w:val="en-US"/>
        </w:rPr>
        <w:t>ru</w:t>
      </w:r>
      <w:r w:rsidRPr="005166C9">
        <w:rPr>
          <w:rFonts w:ascii="Times New Roman" w:hAnsi="Times New Roman"/>
          <w:sz w:val="26"/>
          <w:szCs w:val="26"/>
        </w:rPr>
        <w:t>/</w:t>
      </w:r>
      <w:r w:rsidRPr="005166C9">
        <w:rPr>
          <w:rFonts w:ascii="Times New Roman" w:hAnsi="Times New Roman"/>
          <w:sz w:val="26"/>
          <w:szCs w:val="26"/>
          <w:lang w:val="en-US"/>
        </w:rPr>
        <w:t>biblio</w:t>
      </w:r>
      <w:r w:rsidRPr="005166C9">
        <w:rPr>
          <w:rFonts w:ascii="Times New Roman" w:hAnsi="Times New Roman"/>
          <w:sz w:val="26"/>
          <w:szCs w:val="26"/>
        </w:rPr>
        <w:t>.</w:t>
      </w:r>
      <w:r w:rsidRPr="005166C9">
        <w:rPr>
          <w:rFonts w:ascii="Times New Roman" w:hAnsi="Times New Roman"/>
          <w:sz w:val="26"/>
          <w:szCs w:val="26"/>
          <w:lang w:val="en-US"/>
        </w:rPr>
        <w:t>html</w:t>
      </w:r>
      <w:r w:rsidRPr="005166C9">
        <w:rPr>
          <w:rFonts w:ascii="Times New Roman" w:hAnsi="Times New Roman"/>
          <w:sz w:val="26"/>
          <w:szCs w:val="26"/>
        </w:rPr>
        <w:t xml:space="preserve"> П</w:t>
      </w:r>
    </w:p>
    <w:p w:rsidR="00A044D5" w:rsidRPr="001E1C22" w:rsidRDefault="00A044D5" w:rsidP="00D50C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44D5" w:rsidRPr="001E1C22" w:rsidRDefault="00A044D5" w:rsidP="00D50C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44D5" w:rsidRPr="001E1C22" w:rsidRDefault="00A044D5" w:rsidP="00D50C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044D5" w:rsidRPr="001E1C22" w:rsidRDefault="005166C9" w:rsidP="00D50C1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166C9">
        <w:rPr>
          <w:rFonts w:ascii="Times New Roman" w:hAnsi="Times New Roman"/>
          <w:i/>
          <w:sz w:val="28"/>
          <w:szCs w:val="28"/>
        </w:rPr>
        <w:lastRenderedPageBreak/>
        <w:t xml:space="preserve">Приложение </w:t>
      </w:r>
      <w:r w:rsidR="00720B8A" w:rsidRPr="001E1C22">
        <w:rPr>
          <w:rFonts w:ascii="Times New Roman" w:hAnsi="Times New Roman"/>
          <w:sz w:val="28"/>
          <w:szCs w:val="28"/>
        </w:rPr>
        <w:t>1</w:t>
      </w:r>
    </w:p>
    <w:p w:rsidR="00EF0722" w:rsidRDefault="00EF0722" w:rsidP="00720B8A">
      <w:pPr>
        <w:spacing w:after="0"/>
        <w:ind w:left="1896" w:right="-15"/>
        <w:rPr>
          <w:rFonts w:ascii="Times New Roman" w:hAnsi="Times New Roman"/>
          <w:b/>
          <w:i/>
          <w:sz w:val="28"/>
          <w:szCs w:val="28"/>
        </w:rPr>
      </w:pPr>
      <w:bookmarkStart w:id="12" w:name="_Toc496277758"/>
    </w:p>
    <w:p w:rsidR="00720B8A" w:rsidRPr="001E1C22" w:rsidRDefault="00720B8A" w:rsidP="00720B8A">
      <w:pPr>
        <w:spacing w:after="0"/>
        <w:ind w:left="1896" w:right="-15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 xml:space="preserve">Примерные приемы и комплекс упражнений </w:t>
      </w:r>
    </w:p>
    <w:p w:rsidR="00720B8A" w:rsidRPr="001E1C22" w:rsidRDefault="00720B8A" w:rsidP="00720B8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34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697"/>
        <w:gridCol w:w="4669"/>
        <w:gridCol w:w="1554"/>
        <w:gridCol w:w="1418"/>
        <w:gridCol w:w="1696"/>
      </w:tblGrid>
      <w:tr w:rsidR="001E1C22" w:rsidRPr="001E1C22" w:rsidTr="005166C9">
        <w:trPr>
          <w:trHeight w:val="286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115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720B8A" w:rsidRPr="001E1C22" w:rsidRDefault="00720B8A" w:rsidP="00720B8A">
            <w:pPr>
              <w:spacing w:after="0"/>
              <w:ind w:left="43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упр</w:t>
            </w:r>
          </w:p>
        </w:tc>
        <w:tc>
          <w:tcPr>
            <w:tcW w:w="4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860" w:right="7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Наименование упражнения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0B8A" w:rsidRPr="001E1C22" w:rsidRDefault="00720B8A" w:rsidP="00720B8A">
            <w:pPr>
              <w:spacing w:after="0"/>
              <w:ind w:right="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Задания 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5166C9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Кол-во мячей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Кол-во подходов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Зона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Н/рукой, ногой на дальность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3,4 от В до З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Р/рукой, ногой на дальность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3,4 от Ж, З </w:t>
            </w:r>
          </w:p>
        </w:tc>
      </w:tr>
      <w:tr w:rsidR="001E1C22" w:rsidRPr="001E1C22" w:rsidTr="005166C9">
        <w:trPr>
          <w:trHeight w:val="28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Отработка блокировка тайбрейка (крест)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3,4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Пробивка ДБ бокс 3 или 4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от А до З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Ближний угловой правый «кучность»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А, Б-1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Ближний угловой  левый «кучность»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А, Б-6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Средний угловой правый «кучность»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Г, Д-1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Средний угловой левый «кучность»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Г, Д-6 </w:t>
            </w:r>
          </w:p>
        </w:tc>
      </w:tr>
      <w:tr w:rsidR="001E1C22" w:rsidRPr="001E1C22" w:rsidTr="005166C9">
        <w:trPr>
          <w:trHeight w:val="28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Дальний угловой левый «кучность»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Ж, З -1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Дальний угловой правый «кучность»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Ж, З -6 </w:t>
            </w:r>
          </w:p>
        </w:tc>
      </w:tr>
      <w:tr w:rsidR="001E1C22" w:rsidRPr="001E1C22" w:rsidTr="005166C9">
        <w:trPr>
          <w:trHeight w:val="56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Упражнения на глазомер  горизонталь с блокировкой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6х6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1-2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А, Б, В </w:t>
            </w:r>
          </w:p>
        </w:tc>
      </w:tr>
      <w:tr w:rsidR="001E1C22" w:rsidRPr="001E1C22" w:rsidTr="005166C9">
        <w:trPr>
          <w:trHeight w:val="56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Упражнения на глазомер горизонталь с блокировкой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6х6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1-2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Г, Д </w:t>
            </w:r>
          </w:p>
        </w:tc>
      </w:tr>
      <w:tr w:rsidR="001E1C22" w:rsidRPr="001E1C22" w:rsidTr="005166C9">
        <w:trPr>
          <w:trHeight w:val="56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Упражнения на глазомер горизонталь с блокировкой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6х6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1-2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Е, Ж, З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13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Блокировка по линии «дидлайн»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6х6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1-2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А 1-6 </w:t>
            </w:r>
          </w:p>
        </w:tc>
      </w:tr>
      <w:tr w:rsidR="001E1C22" w:rsidRPr="001E1C22" w:rsidTr="005166C9">
        <w:trPr>
          <w:trHeight w:val="28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14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Блокировка по аут линии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6х6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1-2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А З-1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15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Блокировка по аут линии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6х6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1-2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А З-6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16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Ближняя блокировка коронной точки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17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Средняя блокировка коронной точки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18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Дальняя блокировка  коронной точки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19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«корамболь»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6х6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4-6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20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«рикошет»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6х6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4-6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28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21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«своячок»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6х6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4-6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22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«ворота»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2-4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23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«солдатик»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4-6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24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«ближний гарден»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все зоны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25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«средний гарден»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все зоны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26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«дальний гарден»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все зоны </w:t>
            </w:r>
          </w:p>
        </w:tc>
      </w:tr>
      <w:tr w:rsidR="001E1C22" w:rsidRPr="001E1C22" w:rsidTr="005166C9">
        <w:trPr>
          <w:trHeight w:val="28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27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«гарден противника»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все зоны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28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«блокировка»ближняя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4-6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А, Б 1-6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29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«блокировка»средняя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4-6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В, Г, Д 1-6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30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Упражнение «блокировка»дальняя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4-6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Е, Ж, З 1-6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31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Выброс мячей по линии слева направо по </w:t>
            </w:r>
            <w:r w:rsidR="005166C9" w:rsidRPr="001E1C22">
              <w:rPr>
                <w:rFonts w:ascii="Times New Roman" w:hAnsi="Times New Roman"/>
                <w:sz w:val="28"/>
                <w:szCs w:val="28"/>
              </w:rPr>
              <w:t>диагонали с блокировкой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6х6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З-1 до А-6 </w:t>
            </w:r>
          </w:p>
        </w:tc>
      </w:tr>
      <w:tr w:rsidR="001E1C22" w:rsidRPr="001E1C22" w:rsidTr="005166C9">
        <w:trPr>
          <w:trHeight w:val="56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32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Выброс мячей по линии справа налево по диагонали с блокировкой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6х6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А-1 до З-6 </w:t>
            </w:r>
          </w:p>
        </w:tc>
      </w:tr>
      <w:tr w:rsidR="001E1C22" w:rsidRPr="001E1C22" w:rsidTr="005166C9">
        <w:trPr>
          <w:trHeight w:val="56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33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Выброс мячей с блокировкой по прямой бокс 3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от З до А </w:t>
            </w:r>
          </w:p>
        </w:tc>
      </w:tr>
      <w:tr w:rsidR="001E1C22" w:rsidRPr="001E1C22" w:rsidTr="005166C9">
        <w:trPr>
          <w:trHeight w:val="56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34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Выброс мячей с блокировкой по прямой бокс 4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2-3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от З до А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35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Нижние броски Р/рукой  блокировка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36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Верхние броски Р/рукой  блокировка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28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37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Нижние броски Н/рукой с блокировкой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28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38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Верхние броски Н/рукой с блокировкой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</w:tr>
      <w:tr w:rsidR="001E1C22" w:rsidRPr="001E1C22" w:rsidTr="005166C9">
        <w:trPr>
          <w:trHeight w:val="33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39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Инд. игры на левый ближний угол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5166C9">
        <w:trPr>
          <w:trHeight w:val="33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40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Инд. игры на правый ближний угол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5166C9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41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Инд. игры на левый средний угол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5166C9">
        <w:trPr>
          <w:trHeight w:val="33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42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Инд. игры на левый средний угол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5166C9">
        <w:trPr>
          <w:trHeight w:val="33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43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Инд. игры на левый дальний угол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5166C9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44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Инд. игры на левый дальний угол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5166C9">
        <w:trPr>
          <w:trHeight w:val="33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45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Инд. игры на ближнюю линию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5166C9">
        <w:trPr>
          <w:trHeight w:val="33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46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Инд. игры на среднюю линию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1C22" w:rsidRPr="001E1C22" w:rsidTr="005166C9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47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Инд. игры на дальнюю линию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0B8A" w:rsidRPr="001E1C22" w:rsidRDefault="00720B8A" w:rsidP="00720B8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20B8A" w:rsidRPr="001E1C22" w:rsidRDefault="00720B8A" w:rsidP="00720B8A">
      <w:pPr>
        <w:spacing w:after="0"/>
        <w:ind w:right="3092"/>
        <w:rPr>
          <w:rFonts w:ascii="Times New Roman" w:hAnsi="Times New Roman"/>
          <w:b/>
          <w:i/>
          <w:sz w:val="28"/>
          <w:szCs w:val="28"/>
        </w:rPr>
      </w:pPr>
    </w:p>
    <w:p w:rsidR="00720B8A" w:rsidRDefault="00720B8A" w:rsidP="00720B8A">
      <w:pPr>
        <w:spacing w:after="0"/>
        <w:ind w:right="3092"/>
        <w:rPr>
          <w:rFonts w:ascii="Times New Roman" w:hAnsi="Times New Roman"/>
          <w:b/>
          <w:i/>
          <w:sz w:val="28"/>
          <w:szCs w:val="28"/>
        </w:rPr>
      </w:pPr>
    </w:p>
    <w:p w:rsidR="00EF0722" w:rsidRPr="001E1C22" w:rsidRDefault="00EF0722" w:rsidP="00720B8A">
      <w:pPr>
        <w:spacing w:after="0"/>
        <w:ind w:right="3092"/>
        <w:rPr>
          <w:rFonts w:ascii="Times New Roman" w:hAnsi="Times New Roman"/>
          <w:b/>
          <w:i/>
          <w:sz w:val="28"/>
          <w:szCs w:val="28"/>
        </w:rPr>
      </w:pPr>
    </w:p>
    <w:p w:rsidR="00720B8A" w:rsidRPr="001E1C22" w:rsidRDefault="00720B8A" w:rsidP="00720B8A">
      <w:pPr>
        <w:spacing w:after="0"/>
        <w:ind w:right="3092"/>
        <w:rPr>
          <w:rFonts w:ascii="Times New Roman" w:hAnsi="Times New Roman"/>
          <w:b/>
          <w:i/>
          <w:sz w:val="28"/>
          <w:szCs w:val="28"/>
        </w:rPr>
      </w:pPr>
    </w:p>
    <w:p w:rsidR="00720B8A" w:rsidRPr="005166C9" w:rsidRDefault="005166C9" w:rsidP="005166C9">
      <w:pPr>
        <w:spacing w:after="0"/>
        <w:ind w:right="-1"/>
        <w:jc w:val="right"/>
        <w:rPr>
          <w:rFonts w:ascii="Times New Roman" w:hAnsi="Times New Roman"/>
          <w:i/>
          <w:sz w:val="28"/>
          <w:szCs w:val="28"/>
        </w:rPr>
      </w:pPr>
      <w:r w:rsidRPr="005166C9">
        <w:rPr>
          <w:rFonts w:ascii="Times New Roman" w:hAnsi="Times New Roman"/>
          <w:i/>
          <w:sz w:val="28"/>
          <w:szCs w:val="28"/>
        </w:rPr>
        <w:lastRenderedPageBreak/>
        <w:t>Приложение 2</w:t>
      </w:r>
    </w:p>
    <w:p w:rsidR="00720B8A" w:rsidRDefault="00720B8A" w:rsidP="005166C9">
      <w:pPr>
        <w:spacing w:after="0"/>
        <w:ind w:right="-1"/>
        <w:jc w:val="center"/>
        <w:rPr>
          <w:rFonts w:ascii="Times New Roman" w:hAnsi="Times New Roman"/>
          <w:b/>
          <w:i/>
          <w:sz w:val="28"/>
          <w:szCs w:val="28"/>
        </w:rPr>
      </w:pPr>
      <w:r w:rsidRPr="001E1C22">
        <w:rPr>
          <w:rFonts w:ascii="Times New Roman" w:hAnsi="Times New Roman"/>
          <w:b/>
          <w:i/>
          <w:sz w:val="28"/>
          <w:szCs w:val="28"/>
        </w:rPr>
        <w:t>Наименование значений</w:t>
      </w:r>
    </w:p>
    <w:p w:rsidR="00EF0722" w:rsidRPr="001E1C22" w:rsidRDefault="00EF0722" w:rsidP="005166C9">
      <w:pPr>
        <w:spacing w:after="0"/>
        <w:ind w:right="-1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9573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2659"/>
        <w:gridCol w:w="6240"/>
      </w:tblGrid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Приемы бросков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Обозначение   </w:t>
            </w:r>
          </w:p>
        </w:tc>
      </w:tr>
      <w:tr w:rsidR="001E1C22" w:rsidRPr="001E1C22" w:rsidTr="005166C9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Блокировка 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Закрытие Джек бола, лучше со стороны противника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2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Рикошет 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Приблизиться касательно от другого мяча к Джек болу 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3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Карамболь 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Бросок с приближением двух своих мячей к ДБ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Хедор /тыковка/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Попасть в центр ДБ при блокировке противника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5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Гейт /ворота/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Приблизиться к ДБ через все мячи в коридоре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6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Гарден /забор/ ближний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Расстояние к ДБ до 10 см со стороны противника  </w:t>
            </w:r>
          </w:p>
        </w:tc>
      </w:tr>
      <w:tr w:rsidR="001E1C22" w:rsidRPr="001E1C22" w:rsidTr="005166C9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7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5166C9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Гарден средний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Расстояние к ДБ до 20 cм со стороны противника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8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5166C9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Поинтер /разбивка/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Выбивание мяча противника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9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Шутер /блокировка/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Подкатка к ДБ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10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5166C9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Карео /замещение/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Выбивание с заменой своего мяча к ДБ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11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Ватер линия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ДБ расположен с аут линией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Пирамида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Мяч находится сверху всех мячей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13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Тайбрек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на крест - 5 м  </w:t>
            </w:r>
          </w:p>
        </w:tc>
      </w:tr>
      <w:tr w:rsidR="001E1C22" w:rsidRPr="001E1C22" w:rsidTr="005166C9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14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Коронный бросок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Любимая дистанция броска с блокировкой  </w:t>
            </w:r>
          </w:p>
        </w:tc>
      </w:tr>
      <w:tr w:rsidR="001E1C22" w:rsidRPr="001E1C22" w:rsidTr="005166C9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15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 w:right="42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СФП  </w:t>
            </w:r>
            <w:r w:rsidRPr="001E1C22">
              <w:rPr>
                <w:rFonts w:ascii="Times New Roman" w:hAnsi="Times New Roman"/>
                <w:i/>
                <w:sz w:val="28"/>
                <w:szCs w:val="28"/>
              </w:rPr>
              <w:t xml:space="preserve">динамика движения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Нагрузка с медицинской резинкой верхних или нижних способов бросков /две руки/ - 100 раз х 3 подхода   Дополнительная индивидуальная нагрузка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16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Н/р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Выброс мячей не рабочей рукой или ногой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17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Р/р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Выброс мячей рабочей, сохранной рукой или ногой  </w:t>
            </w:r>
          </w:p>
        </w:tc>
      </w:tr>
      <w:tr w:rsidR="001E1C22" w:rsidRPr="001E1C22" w:rsidTr="005166C9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18 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Дидлайн  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720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Линия ограничения игрового поля  </w:t>
            </w:r>
          </w:p>
        </w:tc>
      </w:tr>
    </w:tbl>
    <w:p w:rsidR="00EF0722" w:rsidRDefault="00EF0722" w:rsidP="00EF072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20B8A" w:rsidRPr="001E1C22" w:rsidRDefault="00720B8A" w:rsidP="00EF072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>Примерные упражнения идут по выбору для каждого этапа подготовки в зависимости от соревновательного класса, от степен</w:t>
      </w:r>
      <w:r w:rsidR="00E54642">
        <w:rPr>
          <w:rFonts w:ascii="Times New Roman" w:hAnsi="Times New Roman"/>
          <w:sz w:val="28"/>
          <w:szCs w:val="28"/>
        </w:rPr>
        <w:t xml:space="preserve">и подготовленности спортсмена. </w:t>
      </w:r>
      <w:r w:rsidR="005166C9">
        <w:rPr>
          <w:rFonts w:ascii="Times New Roman" w:hAnsi="Times New Roman"/>
          <w:sz w:val="28"/>
          <w:szCs w:val="28"/>
        </w:rPr>
        <w:t xml:space="preserve">При составлении практических </w:t>
      </w:r>
      <w:r w:rsidRPr="001E1C22">
        <w:rPr>
          <w:rFonts w:ascii="Times New Roman" w:hAnsi="Times New Roman"/>
          <w:sz w:val="28"/>
          <w:szCs w:val="28"/>
        </w:rPr>
        <w:t>заданий на этапе начальной подготовки следует особенно широко использовать игровой метод, подвижные игры. Большое внимание придается раз</w:t>
      </w:r>
      <w:r w:rsidR="00E54642">
        <w:rPr>
          <w:rFonts w:ascii="Times New Roman" w:hAnsi="Times New Roman"/>
          <w:sz w:val="28"/>
          <w:szCs w:val="28"/>
        </w:rPr>
        <w:t xml:space="preserve">витию координационных качеств, </w:t>
      </w:r>
      <w:r w:rsidRPr="001E1C22">
        <w:rPr>
          <w:rFonts w:ascii="Times New Roman" w:hAnsi="Times New Roman"/>
          <w:sz w:val="28"/>
          <w:szCs w:val="28"/>
        </w:rPr>
        <w:t xml:space="preserve">выносливости. При этом надо учитывать, как эти качества трансформируются в тактические действия и приемы игры. Целесообразно </w:t>
      </w:r>
      <w:r w:rsidRPr="001E1C22">
        <w:rPr>
          <w:rFonts w:ascii="Times New Roman" w:hAnsi="Times New Roman"/>
          <w:sz w:val="28"/>
          <w:szCs w:val="28"/>
        </w:rPr>
        <w:lastRenderedPageBreak/>
        <w:t>развивать качест</w:t>
      </w:r>
      <w:r w:rsidR="00E54642">
        <w:rPr>
          <w:rFonts w:ascii="Times New Roman" w:hAnsi="Times New Roman"/>
          <w:sz w:val="28"/>
          <w:szCs w:val="28"/>
        </w:rPr>
        <w:t xml:space="preserve">ву координации в упражнениях с </w:t>
      </w:r>
      <w:r w:rsidRPr="001E1C22">
        <w:rPr>
          <w:rFonts w:ascii="Times New Roman" w:hAnsi="Times New Roman"/>
          <w:sz w:val="28"/>
          <w:szCs w:val="28"/>
        </w:rPr>
        <w:t xml:space="preserve">мячом до автоматизма. Физическая подготовка слагается из общей и специальной подготовки. </w:t>
      </w:r>
    </w:p>
    <w:p w:rsidR="00720B8A" w:rsidRPr="001E1C22" w:rsidRDefault="00720B8A" w:rsidP="00720B8A">
      <w:pPr>
        <w:spacing w:after="0"/>
        <w:rPr>
          <w:rFonts w:ascii="Times New Roman" w:hAnsi="Times New Roman"/>
          <w:sz w:val="28"/>
          <w:szCs w:val="28"/>
        </w:rPr>
      </w:pPr>
      <w:r w:rsidRPr="001E1C22">
        <w:rPr>
          <w:rFonts w:ascii="Times New Roman" w:hAnsi="Times New Roman"/>
          <w:sz w:val="28"/>
          <w:szCs w:val="28"/>
        </w:rPr>
        <w:t xml:space="preserve">Между ними существует тесная связь.  </w:t>
      </w:r>
    </w:p>
    <w:p w:rsidR="00EF0722" w:rsidRDefault="00EF0722" w:rsidP="005166C9">
      <w:pPr>
        <w:spacing w:after="0"/>
        <w:ind w:left="29"/>
        <w:jc w:val="right"/>
        <w:rPr>
          <w:rFonts w:ascii="Times New Roman" w:hAnsi="Times New Roman"/>
          <w:i/>
          <w:sz w:val="28"/>
          <w:szCs w:val="28"/>
        </w:rPr>
      </w:pPr>
    </w:p>
    <w:p w:rsidR="00720B8A" w:rsidRPr="005166C9" w:rsidRDefault="005166C9" w:rsidP="005166C9">
      <w:pPr>
        <w:spacing w:after="0"/>
        <w:ind w:left="29"/>
        <w:jc w:val="right"/>
        <w:rPr>
          <w:rFonts w:ascii="Times New Roman" w:hAnsi="Times New Roman"/>
          <w:i/>
          <w:sz w:val="28"/>
          <w:szCs w:val="28"/>
        </w:rPr>
      </w:pPr>
      <w:r w:rsidRPr="005166C9">
        <w:rPr>
          <w:rFonts w:ascii="Times New Roman" w:hAnsi="Times New Roman"/>
          <w:i/>
          <w:sz w:val="28"/>
          <w:szCs w:val="28"/>
        </w:rPr>
        <w:t>Приложение 3</w:t>
      </w:r>
    </w:p>
    <w:p w:rsidR="00EF0722" w:rsidRDefault="00EF0722" w:rsidP="00720B8A">
      <w:pPr>
        <w:spacing w:after="0"/>
        <w:ind w:left="29"/>
        <w:jc w:val="center"/>
        <w:rPr>
          <w:rFonts w:ascii="Times New Roman" w:hAnsi="Times New Roman"/>
          <w:b/>
          <w:sz w:val="28"/>
          <w:szCs w:val="28"/>
        </w:rPr>
      </w:pPr>
    </w:p>
    <w:p w:rsidR="00720B8A" w:rsidRDefault="00720B8A" w:rsidP="00720B8A">
      <w:pPr>
        <w:spacing w:after="0"/>
        <w:ind w:left="29"/>
        <w:jc w:val="center"/>
        <w:rPr>
          <w:rFonts w:ascii="Times New Roman" w:hAnsi="Times New Roman"/>
          <w:b/>
          <w:sz w:val="28"/>
          <w:szCs w:val="28"/>
        </w:rPr>
      </w:pPr>
      <w:r w:rsidRPr="001E1C22">
        <w:rPr>
          <w:rFonts w:ascii="Times New Roman" w:hAnsi="Times New Roman"/>
          <w:b/>
          <w:sz w:val="28"/>
          <w:szCs w:val="28"/>
        </w:rPr>
        <w:t>Нормативы общей физической и специальной физической подготовки  на этапе начальной подготовки</w:t>
      </w:r>
    </w:p>
    <w:p w:rsidR="00EF0722" w:rsidRPr="001E1C22" w:rsidRDefault="00EF0722" w:rsidP="00720B8A">
      <w:pPr>
        <w:spacing w:after="0"/>
        <w:ind w:left="29"/>
        <w:jc w:val="center"/>
        <w:rPr>
          <w:rFonts w:ascii="Times New Roman" w:hAnsi="Times New Roman"/>
          <w:sz w:val="28"/>
          <w:szCs w:val="28"/>
        </w:rPr>
      </w:pPr>
    </w:p>
    <w:tbl>
      <w:tblPr>
        <w:tblW w:w="9573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611"/>
        <w:gridCol w:w="4962"/>
      </w:tblGrid>
      <w:tr w:rsidR="001E1C22" w:rsidRPr="001E1C22" w:rsidTr="005166C9">
        <w:trPr>
          <w:trHeight w:val="286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1E1C22" w:rsidRPr="001E1C22" w:rsidTr="00720B8A">
        <w:trPr>
          <w:trHeight w:val="562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5166C9" w:rsidP="005166C9">
            <w:pPr>
              <w:spacing w:after="0" w:line="240" w:lineRule="auto"/>
              <w:ind w:left="3466" w:right="1836" w:hanging="49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Бочча - I функциональная группа /мужчины и </w:t>
            </w:r>
            <w:r w:rsidR="00720B8A" w:rsidRPr="001E1C22">
              <w:rPr>
                <w:rFonts w:ascii="Times New Roman" w:hAnsi="Times New Roman"/>
                <w:sz w:val="28"/>
                <w:szCs w:val="28"/>
              </w:rPr>
              <w:t xml:space="preserve">женщины/ </w:t>
            </w:r>
          </w:p>
        </w:tc>
      </w:tr>
      <w:tr w:rsidR="001E1C22" w:rsidRPr="001E1C22" w:rsidTr="005166C9">
        <w:trPr>
          <w:trHeight w:val="1114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Координация 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ind w:right="360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>Броски мяча в у</w:t>
            </w:r>
            <w:r w:rsidR="005166C9">
              <w:rPr>
                <w:rFonts w:ascii="Times New Roman" w:hAnsi="Times New Roman"/>
                <w:sz w:val="28"/>
                <w:szCs w:val="28"/>
              </w:rPr>
              <w:t xml:space="preserve">становленную цель, 12 попыток </w:t>
            </w:r>
            <w:r w:rsidRPr="001E1C22">
              <w:rPr>
                <w:rFonts w:ascii="Times New Roman" w:hAnsi="Times New Roman"/>
                <w:sz w:val="28"/>
                <w:szCs w:val="28"/>
              </w:rPr>
              <w:t xml:space="preserve">(количество мячей, попавших в цель, не менее 5) </w:t>
            </w:r>
          </w:p>
        </w:tc>
      </w:tr>
      <w:tr w:rsidR="001E1C22" w:rsidRPr="001E1C22" w:rsidTr="005166C9">
        <w:trPr>
          <w:trHeight w:val="838"/>
        </w:trPr>
        <w:tc>
          <w:tcPr>
            <w:tcW w:w="4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Выносливость 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12 мячей на установленное расстояние с учетом времени (не более 5 мин)   </w:t>
            </w:r>
          </w:p>
        </w:tc>
      </w:tr>
      <w:tr w:rsidR="001E1C22" w:rsidRPr="001E1C22" w:rsidTr="005166C9">
        <w:trPr>
          <w:trHeight w:val="838"/>
        </w:trPr>
        <w:tc>
          <w:tcPr>
            <w:tcW w:w="46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мяча до средней линии площадки, </w:t>
            </w:r>
          </w:p>
          <w:p w:rsidR="00720B8A" w:rsidRPr="001E1C22" w:rsidRDefault="005166C9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попыток </w:t>
            </w:r>
            <w:r w:rsidR="00720B8A" w:rsidRPr="001E1C22">
              <w:rPr>
                <w:rFonts w:ascii="Times New Roman" w:hAnsi="Times New Roman"/>
                <w:sz w:val="28"/>
                <w:szCs w:val="28"/>
              </w:rPr>
              <w:t xml:space="preserve">(не менее 7 успешных)  </w:t>
            </w:r>
          </w:p>
        </w:tc>
      </w:tr>
      <w:tr w:rsidR="001E1C22" w:rsidRPr="001E1C22" w:rsidTr="005166C9">
        <w:trPr>
          <w:trHeight w:val="1116"/>
        </w:trPr>
        <w:tc>
          <w:tcPr>
            <w:tcW w:w="4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Техническое мастерство 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мяча на точность на заданное расстояние: 3, 5, 7 м  </w:t>
            </w:r>
          </w:p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(не менее 5 попаданий из 12 попыток на каждом расстоянии)  </w:t>
            </w:r>
          </w:p>
        </w:tc>
      </w:tr>
      <w:tr w:rsidR="001E1C22" w:rsidRPr="001E1C22" w:rsidTr="005166C9">
        <w:trPr>
          <w:trHeight w:val="1390"/>
        </w:trPr>
        <w:tc>
          <w:tcPr>
            <w:tcW w:w="46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мяча на точность в определенные точки площадки: середина, по диагонали,  ближние , по границам площадки (не менее 5 попаданий из 12 попыток в каждую из точек)  </w:t>
            </w:r>
          </w:p>
        </w:tc>
      </w:tr>
      <w:tr w:rsidR="001E1C22" w:rsidRPr="001E1C22" w:rsidTr="00720B8A">
        <w:trPr>
          <w:trHeight w:val="562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ind w:left="2177" w:right="20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Бочча - II, III функ циональные группы /мужчины и женщины/ </w:t>
            </w:r>
          </w:p>
        </w:tc>
      </w:tr>
      <w:tr w:rsidR="001E1C22" w:rsidRPr="001E1C22" w:rsidTr="005166C9">
        <w:trPr>
          <w:trHeight w:val="1114"/>
        </w:trPr>
        <w:tc>
          <w:tcPr>
            <w:tcW w:w="4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Координация 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мяча в установленную цель, 12 попыток   </w:t>
            </w:r>
          </w:p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(количество мячей, попавших в цель, не менее 6) </w:t>
            </w:r>
          </w:p>
        </w:tc>
      </w:tr>
      <w:tr w:rsidR="001E1C22" w:rsidRPr="001E1C22" w:rsidTr="005166C9">
        <w:trPr>
          <w:trHeight w:val="838"/>
        </w:trPr>
        <w:tc>
          <w:tcPr>
            <w:tcW w:w="4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ind w:right="391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Занятие исходного положения в боксе с учетом времени  (не более 1 мин)  </w:t>
            </w:r>
          </w:p>
        </w:tc>
      </w:tr>
      <w:tr w:rsidR="001E1C22" w:rsidRPr="001E1C22" w:rsidTr="005166C9">
        <w:trPr>
          <w:trHeight w:val="838"/>
        </w:trPr>
        <w:tc>
          <w:tcPr>
            <w:tcW w:w="46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мяча до средней линии площадки, </w:t>
            </w:r>
          </w:p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12 попыток   </w:t>
            </w:r>
          </w:p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 (не менее 9 успешных)  </w:t>
            </w:r>
          </w:p>
        </w:tc>
      </w:tr>
      <w:tr w:rsidR="001E1C22" w:rsidRPr="001E1C22" w:rsidTr="005166C9">
        <w:trPr>
          <w:trHeight w:val="312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Выносливость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12 мячей на установленное </w:t>
            </w:r>
          </w:p>
        </w:tc>
      </w:tr>
      <w:tr w:rsidR="001E1C22" w:rsidRPr="001E1C22" w:rsidTr="005166C9">
        <w:trPr>
          <w:trHeight w:val="312"/>
        </w:trPr>
        <w:tc>
          <w:tcPr>
            <w:tcW w:w="4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расстояние с учетом времени ( более 5 мин)  </w:t>
            </w:r>
          </w:p>
        </w:tc>
      </w:tr>
      <w:tr w:rsidR="001E1C22" w:rsidRPr="001E1C22" w:rsidTr="005166C9">
        <w:trPr>
          <w:trHeight w:val="838"/>
        </w:trPr>
        <w:tc>
          <w:tcPr>
            <w:tcW w:w="46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мяча до средней линии площадки, </w:t>
            </w:r>
          </w:p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12 попыток   </w:t>
            </w:r>
          </w:p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 (не менее 9 успешных)  </w:t>
            </w:r>
          </w:p>
        </w:tc>
      </w:tr>
      <w:tr w:rsidR="001E1C22" w:rsidRPr="001E1C22" w:rsidTr="005166C9">
        <w:trPr>
          <w:trHeight w:val="1114"/>
        </w:trPr>
        <w:tc>
          <w:tcPr>
            <w:tcW w:w="4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Техническое мастерство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мяча на точность на заданное расстояние: 3, 5, 7,10 м  </w:t>
            </w:r>
          </w:p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(не менее 6 попаданий из 12 попыток на каждом расстоянии)  </w:t>
            </w:r>
          </w:p>
        </w:tc>
      </w:tr>
      <w:tr w:rsidR="001E1C22" w:rsidRPr="001E1C22" w:rsidTr="005166C9">
        <w:trPr>
          <w:trHeight w:val="1390"/>
        </w:trPr>
        <w:tc>
          <w:tcPr>
            <w:tcW w:w="46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8A" w:rsidRPr="001E1C22" w:rsidRDefault="00720B8A" w:rsidP="005166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1C22">
              <w:rPr>
                <w:rFonts w:ascii="Times New Roman" w:hAnsi="Times New Roman"/>
                <w:sz w:val="28"/>
                <w:szCs w:val="28"/>
              </w:rPr>
              <w:t xml:space="preserve">Броски мяча на точность в определенные точки площадки: дальние, средние, ближние по диагонали, по границам площадки (не менее 6 попаданий из 12 попыток в каждую из точек)  </w:t>
            </w:r>
          </w:p>
        </w:tc>
      </w:tr>
      <w:bookmarkEnd w:id="12"/>
    </w:tbl>
    <w:p w:rsidR="00720B8A" w:rsidRPr="001E1C22" w:rsidRDefault="00720B8A" w:rsidP="00720B8A">
      <w:pPr>
        <w:pStyle w:val="1"/>
        <w:spacing w:before="0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044D5" w:rsidRPr="001E1C22" w:rsidRDefault="00A044D5" w:rsidP="00720B8A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sectPr w:rsidR="00A044D5" w:rsidRPr="001E1C22" w:rsidSect="00EB145E">
      <w:headerReference w:type="default" r:id="rId22"/>
      <w:footerReference w:type="default" r:id="rId23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553" w:rsidRDefault="00F04553" w:rsidP="00B3222B">
      <w:pPr>
        <w:spacing w:after="0" w:line="240" w:lineRule="auto"/>
      </w:pPr>
      <w:r>
        <w:separator/>
      </w:r>
    </w:p>
  </w:endnote>
  <w:endnote w:type="continuationSeparator" w:id="0">
    <w:p w:rsidR="00F04553" w:rsidRDefault="00F04553" w:rsidP="00B3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DA4" w:rsidRDefault="00FE3DA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A3142">
      <w:rPr>
        <w:noProof/>
      </w:rPr>
      <w:t>2</w:t>
    </w:r>
    <w:r>
      <w:rPr>
        <w:noProof/>
      </w:rPr>
      <w:fldChar w:fldCharType="end"/>
    </w:r>
  </w:p>
  <w:p w:rsidR="00FE3DA4" w:rsidRDefault="00FE3DA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553" w:rsidRDefault="00F04553" w:rsidP="00B3222B">
      <w:pPr>
        <w:spacing w:after="0" w:line="240" w:lineRule="auto"/>
      </w:pPr>
      <w:r>
        <w:separator/>
      </w:r>
    </w:p>
  </w:footnote>
  <w:footnote w:type="continuationSeparator" w:id="0">
    <w:p w:rsidR="00F04553" w:rsidRDefault="00F04553" w:rsidP="00B32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DA4" w:rsidRDefault="00FE3DA4">
    <w:pPr>
      <w:pStyle w:val="aa"/>
    </w:pPr>
  </w:p>
  <w:p w:rsidR="00FE3DA4" w:rsidRDefault="00FE3DA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46F3"/>
    <w:multiLevelType w:val="hybridMultilevel"/>
    <w:tmpl w:val="1C1E0DE6"/>
    <w:lvl w:ilvl="0" w:tplc="9348AF4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06F4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BE31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202B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10AA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6445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4669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5A3E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9079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80359E"/>
    <w:multiLevelType w:val="hybridMultilevel"/>
    <w:tmpl w:val="3B56B1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001386"/>
    <w:multiLevelType w:val="multilevel"/>
    <w:tmpl w:val="28D6E5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" w15:restartNumberingAfterBreak="0">
    <w:nsid w:val="081A6C28"/>
    <w:multiLevelType w:val="multilevel"/>
    <w:tmpl w:val="01125F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" w15:restartNumberingAfterBreak="0">
    <w:nsid w:val="082A521B"/>
    <w:multiLevelType w:val="multilevel"/>
    <w:tmpl w:val="4A54073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A86BF5"/>
    <w:multiLevelType w:val="hybridMultilevel"/>
    <w:tmpl w:val="B3FC5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C554C"/>
    <w:multiLevelType w:val="multilevel"/>
    <w:tmpl w:val="1B2000C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6D41B7"/>
    <w:multiLevelType w:val="hybridMultilevel"/>
    <w:tmpl w:val="A2DA0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3C3BA4"/>
    <w:multiLevelType w:val="multilevel"/>
    <w:tmpl w:val="91281B9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9" w15:restartNumberingAfterBreak="0">
    <w:nsid w:val="1273020E"/>
    <w:multiLevelType w:val="multilevel"/>
    <w:tmpl w:val="3B92B99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0" w15:restartNumberingAfterBreak="0">
    <w:nsid w:val="177402A3"/>
    <w:multiLevelType w:val="multilevel"/>
    <w:tmpl w:val="6172DFA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1" w15:restartNumberingAfterBreak="0">
    <w:nsid w:val="18BF7E03"/>
    <w:multiLevelType w:val="hybridMultilevel"/>
    <w:tmpl w:val="FD16D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63E7D"/>
    <w:multiLevelType w:val="hybridMultilevel"/>
    <w:tmpl w:val="04F205AC"/>
    <w:lvl w:ilvl="0" w:tplc="B5DA217E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827A4C"/>
    <w:multiLevelType w:val="hybridMultilevel"/>
    <w:tmpl w:val="FACC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36C56"/>
    <w:multiLevelType w:val="hybridMultilevel"/>
    <w:tmpl w:val="1DB85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A4222"/>
    <w:multiLevelType w:val="multilevel"/>
    <w:tmpl w:val="CCA4312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28460E2"/>
    <w:multiLevelType w:val="hybridMultilevel"/>
    <w:tmpl w:val="215C33F6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7" w15:restartNumberingAfterBreak="0">
    <w:nsid w:val="25E0348D"/>
    <w:multiLevelType w:val="hybridMultilevel"/>
    <w:tmpl w:val="85E07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E56B06"/>
    <w:multiLevelType w:val="hybridMultilevel"/>
    <w:tmpl w:val="40460756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9" w15:restartNumberingAfterBreak="0">
    <w:nsid w:val="2CEB68A5"/>
    <w:multiLevelType w:val="multilevel"/>
    <w:tmpl w:val="CC4AEE5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0" w15:restartNumberingAfterBreak="0">
    <w:nsid w:val="32314DB4"/>
    <w:multiLevelType w:val="hybridMultilevel"/>
    <w:tmpl w:val="610C8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971DC"/>
    <w:multiLevelType w:val="multilevel"/>
    <w:tmpl w:val="90FCA2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2" w15:restartNumberingAfterBreak="0">
    <w:nsid w:val="34EA3B25"/>
    <w:multiLevelType w:val="multilevel"/>
    <w:tmpl w:val="D31ED45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3" w15:restartNumberingAfterBreak="0">
    <w:nsid w:val="3A797D25"/>
    <w:multiLevelType w:val="multilevel"/>
    <w:tmpl w:val="D78803F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4" w15:restartNumberingAfterBreak="0">
    <w:nsid w:val="3AA174DA"/>
    <w:multiLevelType w:val="hybridMultilevel"/>
    <w:tmpl w:val="5FF0F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A20DD"/>
    <w:multiLevelType w:val="multilevel"/>
    <w:tmpl w:val="951CF4D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6" w15:restartNumberingAfterBreak="0">
    <w:nsid w:val="3C2D4D82"/>
    <w:multiLevelType w:val="multilevel"/>
    <w:tmpl w:val="B9DA8A2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7" w15:restartNumberingAfterBreak="0">
    <w:nsid w:val="406827C9"/>
    <w:multiLevelType w:val="multilevel"/>
    <w:tmpl w:val="8E782DE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8" w15:restartNumberingAfterBreak="0">
    <w:nsid w:val="40AE1F76"/>
    <w:multiLevelType w:val="hybridMultilevel"/>
    <w:tmpl w:val="59DC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3F2842"/>
    <w:multiLevelType w:val="hybridMultilevel"/>
    <w:tmpl w:val="C2E8D598"/>
    <w:lvl w:ilvl="0" w:tplc="B05670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30" w15:restartNumberingAfterBreak="0">
    <w:nsid w:val="441E66DF"/>
    <w:multiLevelType w:val="hybridMultilevel"/>
    <w:tmpl w:val="82F2EB38"/>
    <w:lvl w:ilvl="0" w:tplc="5D3428CC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D80B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407B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BCA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0E86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DE59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764F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6E32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B8B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3846D8"/>
    <w:multiLevelType w:val="multilevel"/>
    <w:tmpl w:val="FC2CEF9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5AE6CCF"/>
    <w:multiLevelType w:val="hybridMultilevel"/>
    <w:tmpl w:val="1B46C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B31687"/>
    <w:multiLevelType w:val="hybridMultilevel"/>
    <w:tmpl w:val="B72C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46057E8C"/>
    <w:multiLevelType w:val="hybridMultilevel"/>
    <w:tmpl w:val="32229D8E"/>
    <w:lvl w:ilvl="0" w:tplc="F77E3868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78D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F859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0AD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48C9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3610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5864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A4AB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9CBF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654373B"/>
    <w:multiLevelType w:val="hybridMultilevel"/>
    <w:tmpl w:val="47D875DA"/>
    <w:lvl w:ilvl="0" w:tplc="B050885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AE0B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1013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C4DE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A4DA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B0C9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EAE3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5C46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D4F7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8E12119"/>
    <w:multiLevelType w:val="hybridMultilevel"/>
    <w:tmpl w:val="09DED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112A77"/>
    <w:multiLevelType w:val="multilevel"/>
    <w:tmpl w:val="B7A6047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6F821BD"/>
    <w:multiLevelType w:val="hybridMultilevel"/>
    <w:tmpl w:val="ED1E5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818C4"/>
    <w:multiLevelType w:val="hybridMultilevel"/>
    <w:tmpl w:val="95D45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6B7BFA"/>
    <w:multiLevelType w:val="multilevel"/>
    <w:tmpl w:val="079AEDCA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0073BF1"/>
    <w:multiLevelType w:val="hybridMultilevel"/>
    <w:tmpl w:val="81B69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0D52F9"/>
    <w:multiLevelType w:val="multilevel"/>
    <w:tmpl w:val="617E82B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3" w15:restartNumberingAfterBreak="0">
    <w:nsid w:val="6229144B"/>
    <w:multiLevelType w:val="multilevel"/>
    <w:tmpl w:val="0B2048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4" w15:restartNumberingAfterBreak="0">
    <w:nsid w:val="6379771F"/>
    <w:multiLevelType w:val="hybridMultilevel"/>
    <w:tmpl w:val="67ACA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3B6385"/>
    <w:multiLevelType w:val="multilevel"/>
    <w:tmpl w:val="3264AD5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6" w15:restartNumberingAfterBreak="0">
    <w:nsid w:val="67016C83"/>
    <w:multiLevelType w:val="multilevel"/>
    <w:tmpl w:val="A1DAAF2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7" w15:restartNumberingAfterBreak="0">
    <w:nsid w:val="67062E55"/>
    <w:multiLevelType w:val="multilevel"/>
    <w:tmpl w:val="63CCF50C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B740E0D"/>
    <w:multiLevelType w:val="multilevel"/>
    <w:tmpl w:val="C30E8E8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9" w15:restartNumberingAfterBreak="0">
    <w:nsid w:val="71563535"/>
    <w:multiLevelType w:val="hybridMultilevel"/>
    <w:tmpl w:val="6186E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CE09EB"/>
    <w:multiLevelType w:val="hybridMultilevel"/>
    <w:tmpl w:val="42F4F0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2DA6359"/>
    <w:multiLevelType w:val="multilevel"/>
    <w:tmpl w:val="532AF1EC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31F4E31"/>
    <w:multiLevelType w:val="multilevel"/>
    <w:tmpl w:val="A0124F1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53" w15:restartNumberingAfterBreak="0">
    <w:nsid w:val="7555165E"/>
    <w:multiLevelType w:val="multilevel"/>
    <w:tmpl w:val="578CED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54" w15:restartNumberingAfterBreak="0">
    <w:nsid w:val="79F9158E"/>
    <w:multiLevelType w:val="multilevel"/>
    <w:tmpl w:val="A3543A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55" w15:restartNumberingAfterBreak="0">
    <w:nsid w:val="7D1268B1"/>
    <w:multiLevelType w:val="hybridMultilevel"/>
    <w:tmpl w:val="E0188D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DE92102"/>
    <w:multiLevelType w:val="multilevel"/>
    <w:tmpl w:val="C62884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num w:numId="1">
    <w:abstractNumId w:val="14"/>
  </w:num>
  <w:num w:numId="2">
    <w:abstractNumId w:val="39"/>
  </w:num>
  <w:num w:numId="3">
    <w:abstractNumId w:val="17"/>
  </w:num>
  <w:num w:numId="4">
    <w:abstractNumId w:val="55"/>
  </w:num>
  <w:num w:numId="5">
    <w:abstractNumId w:val="20"/>
  </w:num>
  <w:num w:numId="6">
    <w:abstractNumId w:val="24"/>
  </w:num>
  <w:num w:numId="7">
    <w:abstractNumId w:val="41"/>
  </w:num>
  <w:num w:numId="8">
    <w:abstractNumId w:val="49"/>
  </w:num>
  <w:num w:numId="9">
    <w:abstractNumId w:val="11"/>
  </w:num>
  <w:num w:numId="10">
    <w:abstractNumId w:val="28"/>
  </w:num>
  <w:num w:numId="11">
    <w:abstractNumId w:val="18"/>
  </w:num>
  <w:num w:numId="12">
    <w:abstractNumId w:val="36"/>
  </w:num>
  <w:num w:numId="13">
    <w:abstractNumId w:val="33"/>
  </w:num>
  <w:num w:numId="14">
    <w:abstractNumId w:val="5"/>
  </w:num>
  <w:num w:numId="15">
    <w:abstractNumId w:val="29"/>
  </w:num>
  <w:num w:numId="16">
    <w:abstractNumId w:val="31"/>
  </w:num>
  <w:num w:numId="17">
    <w:abstractNumId w:val="15"/>
  </w:num>
  <w:num w:numId="18">
    <w:abstractNumId w:val="48"/>
  </w:num>
  <w:num w:numId="19">
    <w:abstractNumId w:val="45"/>
  </w:num>
  <w:num w:numId="20">
    <w:abstractNumId w:val="26"/>
  </w:num>
  <w:num w:numId="21">
    <w:abstractNumId w:val="47"/>
  </w:num>
  <w:num w:numId="22">
    <w:abstractNumId w:val="6"/>
  </w:num>
  <w:num w:numId="23">
    <w:abstractNumId w:val="19"/>
  </w:num>
  <w:num w:numId="24">
    <w:abstractNumId w:val="2"/>
  </w:num>
  <w:num w:numId="25">
    <w:abstractNumId w:val="43"/>
  </w:num>
  <w:num w:numId="26">
    <w:abstractNumId w:val="40"/>
  </w:num>
  <w:num w:numId="27">
    <w:abstractNumId w:val="37"/>
  </w:num>
  <w:num w:numId="28">
    <w:abstractNumId w:val="4"/>
  </w:num>
  <w:num w:numId="29">
    <w:abstractNumId w:val="51"/>
  </w:num>
  <w:num w:numId="30">
    <w:abstractNumId w:val="54"/>
  </w:num>
  <w:num w:numId="31">
    <w:abstractNumId w:val="10"/>
  </w:num>
  <w:num w:numId="32">
    <w:abstractNumId w:val="23"/>
  </w:num>
  <w:num w:numId="33">
    <w:abstractNumId w:val="27"/>
  </w:num>
  <w:num w:numId="34">
    <w:abstractNumId w:val="42"/>
  </w:num>
  <w:num w:numId="35">
    <w:abstractNumId w:val="56"/>
  </w:num>
  <w:num w:numId="36">
    <w:abstractNumId w:val="46"/>
  </w:num>
  <w:num w:numId="37">
    <w:abstractNumId w:val="53"/>
  </w:num>
  <w:num w:numId="38">
    <w:abstractNumId w:val="12"/>
  </w:num>
  <w:num w:numId="39">
    <w:abstractNumId w:val="9"/>
  </w:num>
  <w:num w:numId="40">
    <w:abstractNumId w:val="8"/>
  </w:num>
  <w:num w:numId="41">
    <w:abstractNumId w:val="52"/>
  </w:num>
  <w:num w:numId="42">
    <w:abstractNumId w:val="21"/>
  </w:num>
  <w:num w:numId="43">
    <w:abstractNumId w:val="25"/>
  </w:num>
  <w:num w:numId="44">
    <w:abstractNumId w:val="3"/>
  </w:num>
  <w:num w:numId="45">
    <w:abstractNumId w:val="22"/>
  </w:num>
  <w:num w:numId="46">
    <w:abstractNumId w:val="7"/>
  </w:num>
  <w:num w:numId="47">
    <w:abstractNumId w:val="16"/>
  </w:num>
  <w:num w:numId="48">
    <w:abstractNumId w:val="13"/>
  </w:num>
  <w:num w:numId="49">
    <w:abstractNumId w:val="1"/>
  </w:num>
  <w:num w:numId="50">
    <w:abstractNumId w:val="38"/>
  </w:num>
  <w:num w:numId="51">
    <w:abstractNumId w:val="44"/>
  </w:num>
  <w:num w:numId="52">
    <w:abstractNumId w:val="32"/>
  </w:num>
  <w:num w:numId="53">
    <w:abstractNumId w:val="50"/>
  </w:num>
  <w:num w:numId="54">
    <w:abstractNumId w:val="0"/>
  </w:num>
  <w:num w:numId="55">
    <w:abstractNumId w:val="35"/>
  </w:num>
  <w:num w:numId="56">
    <w:abstractNumId w:val="30"/>
  </w:num>
  <w:num w:numId="57">
    <w:abstractNumId w:val="3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433E9"/>
    <w:rsid w:val="00030412"/>
    <w:rsid w:val="000318C3"/>
    <w:rsid w:val="00087CD0"/>
    <w:rsid w:val="00094246"/>
    <w:rsid w:val="000B1B5E"/>
    <w:rsid w:val="000C14CA"/>
    <w:rsid w:val="00124068"/>
    <w:rsid w:val="001436E3"/>
    <w:rsid w:val="00147CAD"/>
    <w:rsid w:val="00147D5F"/>
    <w:rsid w:val="00155559"/>
    <w:rsid w:val="00157745"/>
    <w:rsid w:val="00160EC5"/>
    <w:rsid w:val="001707D1"/>
    <w:rsid w:val="00192B25"/>
    <w:rsid w:val="001A74FE"/>
    <w:rsid w:val="001B406A"/>
    <w:rsid w:val="001B46DF"/>
    <w:rsid w:val="001B50C9"/>
    <w:rsid w:val="001B5F5C"/>
    <w:rsid w:val="001D02DF"/>
    <w:rsid w:val="001D6850"/>
    <w:rsid w:val="001E1C22"/>
    <w:rsid w:val="001E74A0"/>
    <w:rsid w:val="001F01D2"/>
    <w:rsid w:val="001F4DDB"/>
    <w:rsid w:val="001F66C8"/>
    <w:rsid w:val="001F7093"/>
    <w:rsid w:val="00210C48"/>
    <w:rsid w:val="00217AE7"/>
    <w:rsid w:val="00226226"/>
    <w:rsid w:val="002330BA"/>
    <w:rsid w:val="002433E9"/>
    <w:rsid w:val="00250B8A"/>
    <w:rsid w:val="002675CD"/>
    <w:rsid w:val="002A1511"/>
    <w:rsid w:val="002B2A0C"/>
    <w:rsid w:val="002D578A"/>
    <w:rsid w:val="002E0ED9"/>
    <w:rsid w:val="00312870"/>
    <w:rsid w:val="003132D0"/>
    <w:rsid w:val="003133BE"/>
    <w:rsid w:val="00316292"/>
    <w:rsid w:val="0032473D"/>
    <w:rsid w:val="00330736"/>
    <w:rsid w:val="003A02E5"/>
    <w:rsid w:val="003A3142"/>
    <w:rsid w:val="003C555F"/>
    <w:rsid w:val="003D6086"/>
    <w:rsid w:val="003F03CD"/>
    <w:rsid w:val="0040727F"/>
    <w:rsid w:val="0043154B"/>
    <w:rsid w:val="00443E15"/>
    <w:rsid w:val="00461529"/>
    <w:rsid w:val="00473856"/>
    <w:rsid w:val="00486FFE"/>
    <w:rsid w:val="00490398"/>
    <w:rsid w:val="00495751"/>
    <w:rsid w:val="004B5903"/>
    <w:rsid w:val="004C02E6"/>
    <w:rsid w:val="004D2D1C"/>
    <w:rsid w:val="004D355B"/>
    <w:rsid w:val="004D794D"/>
    <w:rsid w:val="004D7AF9"/>
    <w:rsid w:val="005022CB"/>
    <w:rsid w:val="005166C9"/>
    <w:rsid w:val="00521564"/>
    <w:rsid w:val="0052264E"/>
    <w:rsid w:val="00522FB8"/>
    <w:rsid w:val="00550414"/>
    <w:rsid w:val="00596029"/>
    <w:rsid w:val="005A12CC"/>
    <w:rsid w:val="005B4428"/>
    <w:rsid w:val="005F243C"/>
    <w:rsid w:val="006209CD"/>
    <w:rsid w:val="0063157A"/>
    <w:rsid w:val="006352B3"/>
    <w:rsid w:val="0066444F"/>
    <w:rsid w:val="006B380B"/>
    <w:rsid w:val="006C35D3"/>
    <w:rsid w:val="006E6EB4"/>
    <w:rsid w:val="00720B8A"/>
    <w:rsid w:val="0072518B"/>
    <w:rsid w:val="0079363F"/>
    <w:rsid w:val="007A3091"/>
    <w:rsid w:val="007D45FC"/>
    <w:rsid w:val="007E25F9"/>
    <w:rsid w:val="007E30A5"/>
    <w:rsid w:val="007F6321"/>
    <w:rsid w:val="007F7531"/>
    <w:rsid w:val="0081285A"/>
    <w:rsid w:val="0081622D"/>
    <w:rsid w:val="00837AEA"/>
    <w:rsid w:val="008449FB"/>
    <w:rsid w:val="00847937"/>
    <w:rsid w:val="008564D7"/>
    <w:rsid w:val="00875EDB"/>
    <w:rsid w:val="00885889"/>
    <w:rsid w:val="008870C1"/>
    <w:rsid w:val="0089030D"/>
    <w:rsid w:val="008A0C25"/>
    <w:rsid w:val="008D4097"/>
    <w:rsid w:val="00901293"/>
    <w:rsid w:val="00937238"/>
    <w:rsid w:val="00951DED"/>
    <w:rsid w:val="009521A2"/>
    <w:rsid w:val="009536B2"/>
    <w:rsid w:val="00954FA8"/>
    <w:rsid w:val="00967EB7"/>
    <w:rsid w:val="00A044D5"/>
    <w:rsid w:val="00A1665E"/>
    <w:rsid w:val="00A16C30"/>
    <w:rsid w:val="00A51DCF"/>
    <w:rsid w:val="00A80E7F"/>
    <w:rsid w:val="00A824FE"/>
    <w:rsid w:val="00A97F60"/>
    <w:rsid w:val="00AC6A57"/>
    <w:rsid w:val="00AD2C65"/>
    <w:rsid w:val="00AE0058"/>
    <w:rsid w:val="00AE18A9"/>
    <w:rsid w:val="00AF1A0E"/>
    <w:rsid w:val="00AF6ECA"/>
    <w:rsid w:val="00B3222B"/>
    <w:rsid w:val="00B4360B"/>
    <w:rsid w:val="00B70058"/>
    <w:rsid w:val="00B74CD9"/>
    <w:rsid w:val="00B817E6"/>
    <w:rsid w:val="00B818BC"/>
    <w:rsid w:val="00BA2E1F"/>
    <w:rsid w:val="00BC3A40"/>
    <w:rsid w:val="00BD4ED7"/>
    <w:rsid w:val="00C11BFE"/>
    <w:rsid w:val="00C57F9A"/>
    <w:rsid w:val="00C6090C"/>
    <w:rsid w:val="00C82957"/>
    <w:rsid w:val="00C85A63"/>
    <w:rsid w:val="00C86175"/>
    <w:rsid w:val="00C913E6"/>
    <w:rsid w:val="00CA068A"/>
    <w:rsid w:val="00CC3B9A"/>
    <w:rsid w:val="00CC75D7"/>
    <w:rsid w:val="00CF4AE1"/>
    <w:rsid w:val="00D1039E"/>
    <w:rsid w:val="00D2478B"/>
    <w:rsid w:val="00D26520"/>
    <w:rsid w:val="00D27A99"/>
    <w:rsid w:val="00D50C1C"/>
    <w:rsid w:val="00D56B58"/>
    <w:rsid w:val="00D5797B"/>
    <w:rsid w:val="00D71471"/>
    <w:rsid w:val="00D811EE"/>
    <w:rsid w:val="00D827C7"/>
    <w:rsid w:val="00DA7CF8"/>
    <w:rsid w:val="00DC655E"/>
    <w:rsid w:val="00DE2CCB"/>
    <w:rsid w:val="00DE6906"/>
    <w:rsid w:val="00E10376"/>
    <w:rsid w:val="00E51EBC"/>
    <w:rsid w:val="00E54642"/>
    <w:rsid w:val="00E55403"/>
    <w:rsid w:val="00E95DA7"/>
    <w:rsid w:val="00E96BDC"/>
    <w:rsid w:val="00EA5F23"/>
    <w:rsid w:val="00EB145E"/>
    <w:rsid w:val="00EC279D"/>
    <w:rsid w:val="00ED4DFB"/>
    <w:rsid w:val="00ED7BD9"/>
    <w:rsid w:val="00EF0722"/>
    <w:rsid w:val="00F04553"/>
    <w:rsid w:val="00F45FF5"/>
    <w:rsid w:val="00F551B1"/>
    <w:rsid w:val="00F640C6"/>
    <w:rsid w:val="00F7692B"/>
    <w:rsid w:val="00FB0CF4"/>
    <w:rsid w:val="00FB2A82"/>
    <w:rsid w:val="00FD1164"/>
    <w:rsid w:val="00FE3DA4"/>
    <w:rsid w:val="00FF0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E98C7"/>
  <w15:docId w15:val="{9F4E3FAD-221F-4CB7-BBCE-AF2FBE72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C3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9030D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47937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9030D"/>
    <w:rPr>
      <w:rFonts w:ascii="Cambria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47937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rsid w:val="002433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Цветовое выделение"/>
    <w:uiPriority w:val="99"/>
    <w:rsid w:val="002433E9"/>
    <w:rPr>
      <w:b/>
      <w:color w:val="26282F"/>
    </w:rPr>
  </w:style>
  <w:style w:type="character" w:customStyle="1" w:styleId="a5">
    <w:name w:val="Гипертекстовая ссылка"/>
    <w:uiPriority w:val="99"/>
    <w:rsid w:val="002433E9"/>
    <w:rPr>
      <w:rFonts w:cs="Times New Roman"/>
      <w:b/>
      <w:color w:val="106BBE"/>
    </w:rPr>
  </w:style>
  <w:style w:type="character" w:styleId="a6">
    <w:name w:val="Emphasis"/>
    <w:uiPriority w:val="99"/>
    <w:qFormat/>
    <w:rsid w:val="002433E9"/>
    <w:rPr>
      <w:rFonts w:cs="Times New Roman"/>
      <w:i/>
    </w:rPr>
  </w:style>
  <w:style w:type="paragraph" w:styleId="a7">
    <w:name w:val="No Spacing"/>
    <w:uiPriority w:val="99"/>
    <w:qFormat/>
    <w:rsid w:val="002433E9"/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2433E9"/>
    <w:pPr>
      <w:ind w:left="720"/>
      <w:contextualSpacing/>
    </w:pPr>
    <w:rPr>
      <w:lang w:eastAsia="en-US"/>
    </w:rPr>
  </w:style>
  <w:style w:type="paragraph" w:styleId="a8">
    <w:name w:val="List Paragraph"/>
    <w:basedOn w:val="a"/>
    <w:uiPriority w:val="99"/>
    <w:qFormat/>
    <w:rsid w:val="004C02E6"/>
    <w:pPr>
      <w:ind w:left="720"/>
      <w:contextualSpacing/>
    </w:pPr>
  </w:style>
  <w:style w:type="table" w:styleId="a9">
    <w:name w:val="Table Grid"/>
    <w:basedOn w:val="a1"/>
    <w:uiPriority w:val="99"/>
    <w:rsid w:val="00EC27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EC279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EC279D"/>
    <w:rPr>
      <w:rFonts w:cs="Times New Roman"/>
    </w:rPr>
  </w:style>
  <w:style w:type="paragraph" w:styleId="aa">
    <w:name w:val="header"/>
    <w:basedOn w:val="a"/>
    <w:link w:val="ab"/>
    <w:uiPriority w:val="99"/>
    <w:rsid w:val="00B3222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B3222B"/>
    <w:rPr>
      <w:rFonts w:cs="Times New Roman"/>
    </w:rPr>
  </w:style>
  <w:style w:type="paragraph" w:styleId="ac">
    <w:name w:val="footer"/>
    <w:basedOn w:val="a"/>
    <w:link w:val="ad"/>
    <w:uiPriority w:val="99"/>
    <w:rsid w:val="00B3222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B3222B"/>
    <w:rPr>
      <w:rFonts w:cs="Times New Roman"/>
    </w:rPr>
  </w:style>
  <w:style w:type="character" w:styleId="ae">
    <w:name w:val="Hyperlink"/>
    <w:uiPriority w:val="99"/>
    <w:rsid w:val="007E30A5"/>
    <w:rPr>
      <w:rFonts w:ascii="Times New Roman" w:hAnsi="Times New Roman" w:cs="Times New Roman"/>
      <w:color w:val="000080"/>
      <w:u w:val="single"/>
    </w:rPr>
  </w:style>
  <w:style w:type="paragraph" w:customStyle="1" w:styleId="21">
    <w:name w:val="Абзац списка2"/>
    <w:basedOn w:val="a"/>
    <w:uiPriority w:val="99"/>
    <w:rsid w:val="007E30A5"/>
    <w:pPr>
      <w:ind w:left="720"/>
    </w:pPr>
    <w:rPr>
      <w:lang w:eastAsia="en-US"/>
    </w:rPr>
  </w:style>
  <w:style w:type="paragraph" w:styleId="af">
    <w:name w:val="TOC Heading"/>
    <w:basedOn w:val="1"/>
    <w:next w:val="a"/>
    <w:uiPriority w:val="99"/>
    <w:qFormat/>
    <w:rsid w:val="0089030D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99"/>
    <w:rsid w:val="00AE18A9"/>
    <w:pPr>
      <w:tabs>
        <w:tab w:val="right" w:leader="dot" w:pos="9345"/>
      </w:tabs>
      <w:spacing w:after="100"/>
    </w:pPr>
    <w:rPr>
      <w:rFonts w:ascii="Times New Roman" w:hAnsi="Times New Roman"/>
      <w:b/>
      <w:sz w:val="24"/>
      <w:szCs w:val="24"/>
    </w:rPr>
  </w:style>
  <w:style w:type="paragraph" w:styleId="22">
    <w:name w:val="toc 2"/>
    <w:basedOn w:val="a"/>
    <w:next w:val="a"/>
    <w:autoRedefine/>
    <w:uiPriority w:val="99"/>
    <w:rsid w:val="00847937"/>
    <w:pPr>
      <w:spacing w:after="100"/>
      <w:ind w:left="220"/>
    </w:pPr>
  </w:style>
  <w:style w:type="paragraph" w:styleId="af0">
    <w:name w:val="Balloon Text"/>
    <w:basedOn w:val="a"/>
    <w:link w:val="af1"/>
    <w:uiPriority w:val="99"/>
    <w:semiHidden/>
    <w:rsid w:val="00AE18A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AE18A9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473856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ivo.garant.ru/document?id=22401274&amp;sub=0" TargetMode="External"/><Relationship Id="rId18" Type="http://schemas.openxmlformats.org/officeDocument/2006/relationships/hyperlink" Target="http://pedlib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indow.edu.ru/window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ivo.garant.ru/document?id=12031083&amp;sub=1000" TargetMode="External"/><Relationship Id="rId17" Type="http://schemas.openxmlformats.org/officeDocument/2006/relationships/hyperlink" Target="http://school.holm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edlib.ru/" TargetMode="External"/><Relationship Id="rId20" Type="http://schemas.openxmlformats.org/officeDocument/2006/relationships/hyperlink" Target="http://ivo.garant.ru/document?id=70191362&amp;sub=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?id=70191362&amp;sub=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school2100.ru/index.html" TargetMode="External"/><Relationship Id="rId23" Type="http://schemas.openxmlformats.org/officeDocument/2006/relationships/footer" Target="footer1.xml"/><Relationship Id="rId10" Type="http://schemas.openxmlformats.org/officeDocument/2006/relationships/hyperlink" Target="http://ivo.garant.ru/document?id=10003000&amp;sub=0" TargetMode="External"/><Relationship Id="rId19" Type="http://schemas.openxmlformats.org/officeDocument/2006/relationships/hyperlink" Target="http://ivo.garant.ru/document?id=2440422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2440422&amp;sub=0" TargetMode="External"/><Relationship Id="rId14" Type="http://schemas.openxmlformats.org/officeDocument/2006/relationships/hyperlink" Target="http://ivo.garant.ru/document?id=12031083&amp;sub=100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21</Pages>
  <Words>4708</Words>
  <Characters>26837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50</cp:revision>
  <cp:lastPrinted>2017-12-04T09:23:00Z</cp:lastPrinted>
  <dcterms:created xsi:type="dcterms:W3CDTF">2017-10-19T05:36:00Z</dcterms:created>
  <dcterms:modified xsi:type="dcterms:W3CDTF">2020-02-04T06:25:00Z</dcterms:modified>
</cp:coreProperties>
</file>